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1055F" w14:textId="77777777" w:rsidR="00887E7E" w:rsidRPr="00887E7E" w:rsidRDefault="00887E7E" w:rsidP="00887E7E">
      <w:pPr>
        <w:rPr>
          <w:rFonts w:ascii="Avenir Next LT Pro" w:hAnsi="Avenir Next LT Pro"/>
          <w:sz w:val="24"/>
          <w:szCs w:val="24"/>
        </w:rPr>
      </w:pPr>
    </w:p>
    <w:p w14:paraId="42F1C43B" w14:textId="49675919" w:rsidR="00887E7E" w:rsidRPr="00887E7E" w:rsidRDefault="00887E7E" w:rsidP="00887E7E">
      <w:pPr>
        <w:rPr>
          <w:rFonts w:ascii="Avenir Next LT Pro" w:hAnsi="Avenir Next LT Pro"/>
          <w:sz w:val="32"/>
          <w:szCs w:val="32"/>
        </w:rPr>
      </w:pPr>
      <w:r w:rsidRPr="00887E7E">
        <w:rPr>
          <w:rFonts w:ascii="Avenir Next LT Pro" w:hAnsi="Avenir Next LT Pro"/>
          <w:b/>
          <w:bCs/>
          <w:sz w:val="32"/>
          <w:szCs w:val="32"/>
        </w:rPr>
        <w:t>Route to our Advice Room in the Students’ Union</w:t>
      </w:r>
    </w:p>
    <w:p w14:paraId="113A2812" w14:textId="0627E110" w:rsidR="00887E7E" w:rsidRPr="00887E7E" w:rsidRDefault="00887E7E" w:rsidP="00887E7E">
      <w:pPr>
        <w:rPr>
          <w:rFonts w:ascii="Avenir Next LT Pro" w:hAnsi="Avenir Next LT Pro"/>
          <w:sz w:val="24"/>
          <w:szCs w:val="24"/>
        </w:rPr>
      </w:pPr>
      <w:r w:rsidRPr="00887E7E">
        <w:rPr>
          <w:rFonts w:ascii="Avenir Next LT Pro" w:hAnsi="Avenir Next LT Pro"/>
          <w:sz w:val="24"/>
          <w:szCs w:val="24"/>
        </w:rPr>
        <w:t xml:space="preserve">Our advice room </w:t>
      </w:r>
      <w:proofErr w:type="gramStart"/>
      <w:r w:rsidRPr="00887E7E">
        <w:rPr>
          <w:rFonts w:ascii="Avenir Next LT Pro" w:hAnsi="Avenir Next LT Pro"/>
          <w:sz w:val="24"/>
          <w:szCs w:val="24"/>
        </w:rPr>
        <w:t>is located in</w:t>
      </w:r>
      <w:proofErr w:type="gramEnd"/>
      <w:r w:rsidRPr="00887E7E">
        <w:rPr>
          <w:rFonts w:ascii="Avenir Next LT Pro" w:hAnsi="Avenir Next LT Pro"/>
          <w:sz w:val="24"/>
          <w:szCs w:val="24"/>
        </w:rPr>
        <w:t xml:space="preserve"> the Students' Union building on St John’s Campus. This building is next to the SU Quad, with the nearest parking available at Car Park D, located on the opposite side of the quad. There is an accessible, wheelchair-friendly route from Car Park D to the Students' Union. Once inside, entering through the doors facing the quad, you will find the advice room on the right, just past our welcome desk and opposite the entrance to the campus shop on left.</w:t>
      </w:r>
    </w:p>
    <w:p w14:paraId="7F1FF86D" w14:textId="77777777" w:rsidR="00887E7E" w:rsidRPr="00887E7E" w:rsidRDefault="00887E7E" w:rsidP="00887E7E">
      <w:pPr>
        <w:rPr>
          <w:rFonts w:ascii="Avenir Next LT Pro" w:hAnsi="Avenir Next LT Pro"/>
          <w:sz w:val="24"/>
          <w:szCs w:val="24"/>
        </w:rPr>
      </w:pPr>
      <w:r w:rsidRPr="00887E7E">
        <w:rPr>
          <w:rFonts w:ascii="Avenir Next LT Pro" w:hAnsi="Avenir Next LT Pro"/>
          <w:sz w:val="24"/>
          <w:szCs w:val="24"/>
        </w:rPr>
        <w:t>The Students’ Union building usually has some background noise. Conversations often take place around the shop and welcome desk area, and you may hear the movement of chairs or the sounds of people passing through. Typical office noises such as printers, phones, or typing at the welcome desk might also be audible.</w:t>
      </w:r>
    </w:p>
    <w:p w14:paraId="088A6F27" w14:textId="77777777" w:rsidR="00887E7E" w:rsidRPr="00887E7E" w:rsidRDefault="00887E7E" w:rsidP="00887E7E">
      <w:pPr>
        <w:rPr>
          <w:rFonts w:ascii="Avenir Next LT Pro" w:hAnsi="Avenir Next LT Pro"/>
          <w:sz w:val="24"/>
          <w:szCs w:val="24"/>
        </w:rPr>
      </w:pPr>
      <w:r w:rsidRPr="00887E7E">
        <w:rPr>
          <w:rFonts w:ascii="Avenir Next LT Pro" w:hAnsi="Avenir Next LT Pro"/>
          <w:sz w:val="24"/>
          <w:szCs w:val="24"/>
        </w:rPr>
        <w:t>Additionally, a TV in the area often plays music or major events, like the Olympics or Varsity, although this is infrequent.</w:t>
      </w:r>
    </w:p>
    <w:p w14:paraId="41D6E0E4" w14:textId="77777777" w:rsidR="00887E7E" w:rsidRPr="00887E7E" w:rsidRDefault="00887E7E" w:rsidP="00887E7E">
      <w:pPr>
        <w:rPr>
          <w:rFonts w:ascii="Avenir Next LT Pro" w:hAnsi="Avenir Next LT Pro"/>
          <w:sz w:val="24"/>
          <w:szCs w:val="24"/>
        </w:rPr>
      </w:pPr>
      <w:r w:rsidRPr="00887E7E">
        <w:rPr>
          <w:rFonts w:ascii="Avenir Next LT Pro" w:hAnsi="Avenir Next LT Pro"/>
          <w:sz w:val="24"/>
          <w:szCs w:val="24"/>
        </w:rPr>
        <w:t>The shop sells warm food items, and you may notice these scents as you enter, particularly the smell of the pizza. During the summer months, from June to September, the main university canteen closes, and food is instead available at the Costa within the Students' Union building, you may also be able to smell these.</w:t>
      </w:r>
    </w:p>
    <w:p w14:paraId="6B7E6DBB" w14:textId="77777777" w:rsidR="00887E7E" w:rsidRPr="00887E7E" w:rsidRDefault="00887E7E" w:rsidP="00887E7E">
      <w:pPr>
        <w:rPr>
          <w:rFonts w:ascii="Avenir Next LT Pro" w:hAnsi="Avenir Next LT Pro"/>
          <w:sz w:val="24"/>
          <w:szCs w:val="24"/>
        </w:rPr>
      </w:pPr>
      <w:r w:rsidRPr="00887E7E">
        <w:rPr>
          <w:rFonts w:ascii="Avenir Next LT Pro" w:hAnsi="Avenir Next LT Pro"/>
          <w:sz w:val="24"/>
          <w:szCs w:val="24"/>
        </w:rPr>
        <w:t>Near the door, when coming in from the entrance facing the quad, there is an air conditioning and heating unit that provides warm air in the winter and cool air in the summer, which you may feel as you enter from the quad.</w:t>
      </w:r>
    </w:p>
    <w:p w14:paraId="34D3A94C" w14:textId="77777777" w:rsidR="00887E7E" w:rsidRPr="00242D45" w:rsidRDefault="00887E7E" w:rsidP="00887E7E">
      <w:pPr>
        <w:rPr>
          <w:rFonts w:ascii="Avenir Next LT Pro" w:hAnsi="Avenir Next LT Pro"/>
          <w:i/>
          <w:iCs/>
          <w:sz w:val="24"/>
          <w:szCs w:val="24"/>
        </w:rPr>
      </w:pPr>
    </w:p>
    <w:p w14:paraId="3712A512" w14:textId="77777777" w:rsidR="00887E7E" w:rsidRPr="00242D45" w:rsidRDefault="00887E7E" w:rsidP="00887E7E">
      <w:pPr>
        <w:rPr>
          <w:rFonts w:ascii="Avenir Next LT Pro" w:hAnsi="Avenir Next LT Pro"/>
          <w:i/>
          <w:iCs/>
          <w:sz w:val="24"/>
          <w:szCs w:val="24"/>
        </w:rPr>
      </w:pPr>
      <w:r w:rsidRPr="00242D45">
        <w:rPr>
          <w:rFonts w:ascii="Avenir Next LT Pro" w:hAnsi="Avenir Next LT Pro"/>
          <w:i/>
          <w:iCs/>
          <w:sz w:val="24"/>
          <w:szCs w:val="24"/>
        </w:rPr>
        <w:t>If you would like more information or have suggestions on how we can improve our accessibility, please feel free to email us at suadvice@worc.ac.uk. We’d love to hear from you!</w:t>
      </w:r>
    </w:p>
    <w:p w14:paraId="41265197" w14:textId="77777777" w:rsidR="00A4429E" w:rsidRPr="00887E7E" w:rsidRDefault="00A4429E">
      <w:pPr>
        <w:rPr>
          <w:rFonts w:ascii="Avenir Next LT Pro" w:hAnsi="Avenir Next LT Pro"/>
          <w:sz w:val="24"/>
          <w:szCs w:val="24"/>
        </w:rPr>
      </w:pPr>
    </w:p>
    <w:sectPr w:rsidR="00A4429E" w:rsidRPr="00887E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FC1F7" w14:textId="77777777" w:rsidR="00887E7E" w:rsidRDefault="00887E7E" w:rsidP="00887E7E">
      <w:pPr>
        <w:spacing w:after="0" w:line="240" w:lineRule="auto"/>
      </w:pPr>
      <w:r>
        <w:separator/>
      </w:r>
    </w:p>
  </w:endnote>
  <w:endnote w:type="continuationSeparator" w:id="0">
    <w:p w14:paraId="7883B2A0" w14:textId="77777777" w:rsidR="00887E7E" w:rsidRDefault="00887E7E" w:rsidP="0088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07F3C" w14:textId="77777777" w:rsidR="00887E7E" w:rsidRDefault="00887E7E" w:rsidP="00887E7E">
      <w:pPr>
        <w:spacing w:after="0" w:line="240" w:lineRule="auto"/>
      </w:pPr>
      <w:r>
        <w:separator/>
      </w:r>
    </w:p>
  </w:footnote>
  <w:footnote w:type="continuationSeparator" w:id="0">
    <w:p w14:paraId="66D8576F" w14:textId="77777777" w:rsidR="00887E7E" w:rsidRDefault="00887E7E" w:rsidP="0088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25471" w14:textId="10700460" w:rsidR="00887E7E" w:rsidRDefault="00887E7E" w:rsidP="00887E7E">
    <w:pPr>
      <w:pStyle w:val="Header"/>
      <w:jc w:val="right"/>
    </w:pPr>
    <w:r>
      <w:rPr>
        <w:noProof/>
      </w:rPr>
      <w:drawing>
        <wp:inline distT="0" distB="0" distL="0" distR="0" wp14:anchorId="3464A10E" wp14:editId="055CB6AA">
          <wp:extent cx="631190" cy="620684"/>
          <wp:effectExtent l="0" t="0" r="0" b="8255"/>
          <wp:docPr id="1" name="Picture 1" descr="Worcester Student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cester Students'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119" cy="6265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7E"/>
    <w:rsid w:val="00887E7E"/>
    <w:rsid w:val="00A4429E"/>
    <w:rsid w:val="00A46B7B"/>
    <w:rsid w:val="00F24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94E7"/>
  <w15:chartTrackingRefBased/>
  <w15:docId w15:val="{3F540887-8335-4F3A-8B2C-1D70E3C6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E7E"/>
    <w:rPr>
      <w:rFonts w:eastAsiaTheme="majorEastAsia" w:cstheme="majorBidi"/>
      <w:color w:val="272727" w:themeColor="text1" w:themeTint="D8"/>
    </w:rPr>
  </w:style>
  <w:style w:type="paragraph" w:styleId="Title">
    <w:name w:val="Title"/>
    <w:basedOn w:val="Normal"/>
    <w:next w:val="Normal"/>
    <w:link w:val="TitleChar"/>
    <w:uiPriority w:val="10"/>
    <w:qFormat/>
    <w:rsid w:val="00887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E7E"/>
    <w:pPr>
      <w:spacing w:before="160"/>
      <w:jc w:val="center"/>
    </w:pPr>
    <w:rPr>
      <w:i/>
      <w:iCs/>
      <w:color w:val="404040" w:themeColor="text1" w:themeTint="BF"/>
    </w:rPr>
  </w:style>
  <w:style w:type="character" w:customStyle="1" w:styleId="QuoteChar">
    <w:name w:val="Quote Char"/>
    <w:basedOn w:val="DefaultParagraphFont"/>
    <w:link w:val="Quote"/>
    <w:uiPriority w:val="29"/>
    <w:rsid w:val="00887E7E"/>
    <w:rPr>
      <w:i/>
      <w:iCs/>
      <w:color w:val="404040" w:themeColor="text1" w:themeTint="BF"/>
    </w:rPr>
  </w:style>
  <w:style w:type="paragraph" w:styleId="ListParagraph">
    <w:name w:val="List Paragraph"/>
    <w:basedOn w:val="Normal"/>
    <w:uiPriority w:val="34"/>
    <w:qFormat/>
    <w:rsid w:val="00887E7E"/>
    <w:pPr>
      <w:ind w:left="720"/>
      <w:contextualSpacing/>
    </w:pPr>
  </w:style>
  <w:style w:type="character" w:styleId="IntenseEmphasis">
    <w:name w:val="Intense Emphasis"/>
    <w:basedOn w:val="DefaultParagraphFont"/>
    <w:uiPriority w:val="21"/>
    <w:qFormat/>
    <w:rsid w:val="00887E7E"/>
    <w:rPr>
      <w:i/>
      <w:iCs/>
      <w:color w:val="0F4761" w:themeColor="accent1" w:themeShade="BF"/>
    </w:rPr>
  </w:style>
  <w:style w:type="paragraph" w:styleId="IntenseQuote">
    <w:name w:val="Intense Quote"/>
    <w:basedOn w:val="Normal"/>
    <w:next w:val="Normal"/>
    <w:link w:val="IntenseQuoteChar"/>
    <w:uiPriority w:val="30"/>
    <w:qFormat/>
    <w:rsid w:val="00887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E7E"/>
    <w:rPr>
      <w:i/>
      <w:iCs/>
      <w:color w:val="0F4761" w:themeColor="accent1" w:themeShade="BF"/>
    </w:rPr>
  </w:style>
  <w:style w:type="character" w:styleId="IntenseReference">
    <w:name w:val="Intense Reference"/>
    <w:basedOn w:val="DefaultParagraphFont"/>
    <w:uiPriority w:val="32"/>
    <w:qFormat/>
    <w:rsid w:val="00887E7E"/>
    <w:rPr>
      <w:b/>
      <w:bCs/>
      <w:smallCaps/>
      <w:color w:val="0F4761" w:themeColor="accent1" w:themeShade="BF"/>
      <w:spacing w:val="5"/>
    </w:rPr>
  </w:style>
  <w:style w:type="paragraph" w:styleId="Header">
    <w:name w:val="header"/>
    <w:basedOn w:val="Normal"/>
    <w:link w:val="HeaderChar"/>
    <w:uiPriority w:val="99"/>
    <w:unhideWhenUsed/>
    <w:rsid w:val="00887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E7E"/>
  </w:style>
  <w:style w:type="paragraph" w:styleId="Footer">
    <w:name w:val="footer"/>
    <w:basedOn w:val="Normal"/>
    <w:link w:val="FooterChar"/>
    <w:uiPriority w:val="99"/>
    <w:unhideWhenUsed/>
    <w:rsid w:val="00887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618367">
      <w:bodyDiv w:val="1"/>
      <w:marLeft w:val="0"/>
      <w:marRight w:val="0"/>
      <w:marTop w:val="0"/>
      <w:marBottom w:val="0"/>
      <w:divBdr>
        <w:top w:val="none" w:sz="0" w:space="0" w:color="auto"/>
        <w:left w:val="none" w:sz="0" w:space="0" w:color="auto"/>
        <w:bottom w:val="none" w:sz="0" w:space="0" w:color="auto"/>
        <w:right w:val="none" w:sz="0" w:space="0" w:color="auto"/>
      </w:divBdr>
    </w:div>
    <w:div w:id="20910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Dawson</dc:creator>
  <cp:keywords/>
  <dc:description/>
  <cp:lastModifiedBy>Kimberley Dawson</cp:lastModifiedBy>
  <cp:revision>1</cp:revision>
  <dcterms:created xsi:type="dcterms:W3CDTF">2024-11-08T11:26:00Z</dcterms:created>
  <dcterms:modified xsi:type="dcterms:W3CDTF">2024-11-08T11:27:00Z</dcterms:modified>
</cp:coreProperties>
</file>