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93E4" w14:textId="77777777" w:rsidR="006B4E3D" w:rsidRPr="007A10FB" w:rsidRDefault="006B4E3D">
      <w:pPr>
        <w:rPr>
          <w:rFonts w:ascii="Avenir Next LT Pro" w:hAnsi="Avenir Next LT Pro"/>
        </w:rPr>
      </w:pPr>
    </w:p>
    <w:p w14:paraId="28D184BB" w14:textId="77777777" w:rsidR="007A10FB" w:rsidRPr="007A10FB" w:rsidRDefault="007A10FB" w:rsidP="007A10FB">
      <w:pPr>
        <w:rPr>
          <w:rFonts w:ascii="Avenir Next LT Pro" w:hAnsi="Avenir Next LT Pro"/>
          <w:sz w:val="24"/>
          <w:szCs w:val="24"/>
        </w:rPr>
      </w:pPr>
      <w:r w:rsidRPr="007A10FB">
        <w:rPr>
          <w:rFonts w:ascii="Avenir Next LT Pro" w:hAnsi="Avenir Next LT Pro"/>
          <w:b/>
          <w:bCs/>
          <w:sz w:val="24"/>
          <w:szCs w:val="24"/>
        </w:rPr>
        <w:t>How to Prepare for a Fitness to Practise Meeting</w:t>
      </w:r>
    </w:p>
    <w:p w14:paraId="08DDD1E7" w14:textId="77777777" w:rsidR="007A10FB" w:rsidRPr="007A10FB" w:rsidRDefault="007A10FB" w:rsidP="007A10FB">
      <w:pPr>
        <w:rPr>
          <w:rFonts w:ascii="Avenir Next LT Pro" w:hAnsi="Avenir Next LT Pro"/>
        </w:rPr>
      </w:pPr>
      <w:r w:rsidRPr="007A10FB">
        <w:rPr>
          <w:rFonts w:ascii="Avenir Next LT Pro" w:hAnsi="Avenir Next LT Pro"/>
        </w:rPr>
        <w:t>When studying for a professional qualification, students are expected to consistently uphold certain professional standards, both at university and on placement. Professional standards outline the level of performance and quality of practice expected within a profession. While standards may vary by qualification, certain principles guide professional conduct across all fields.</w:t>
      </w:r>
    </w:p>
    <w:p w14:paraId="40CA47D6" w14:textId="77777777" w:rsidR="007A10FB" w:rsidRPr="007A10FB" w:rsidRDefault="007A10FB" w:rsidP="007A10FB">
      <w:pPr>
        <w:rPr>
          <w:rFonts w:ascii="Avenir Next LT Pro" w:hAnsi="Avenir Next LT Pro"/>
        </w:rPr>
      </w:pPr>
      <w:r w:rsidRPr="007A10FB">
        <w:rPr>
          <w:rFonts w:ascii="Avenir Next LT Pro" w:hAnsi="Avenir Next LT Pro"/>
        </w:rPr>
        <w:t>Here’s a step-by-step guide to help you prepare for a Fitness to Practise meeting:</w:t>
      </w:r>
    </w:p>
    <w:p w14:paraId="2B32AA12" w14:textId="77777777" w:rsidR="007A10FB" w:rsidRPr="007A10FB" w:rsidRDefault="007A10FB" w:rsidP="007A10FB">
      <w:pPr>
        <w:numPr>
          <w:ilvl w:val="0"/>
          <w:numId w:val="1"/>
        </w:numPr>
        <w:rPr>
          <w:rFonts w:ascii="Avenir Next LT Pro" w:hAnsi="Avenir Next LT Pro"/>
        </w:rPr>
      </w:pPr>
      <w:r w:rsidRPr="007A10FB">
        <w:rPr>
          <w:rFonts w:ascii="Avenir Next LT Pro" w:hAnsi="Avenir Next LT Pro"/>
          <w:b/>
          <w:bCs/>
        </w:rPr>
        <w:t>Respond to the Meeting Invite</w:t>
      </w:r>
      <w:r w:rsidRPr="007A10FB">
        <w:rPr>
          <w:rFonts w:ascii="Avenir Next LT Pro" w:hAnsi="Avenir Next LT Pro"/>
        </w:rPr>
        <w:br/>
        <w:t>Reply to the meeting invitation promptly and courteously. If you require any reasonable adjustments, inform the academic staff as early as possible to give them time to make accommodations.</w:t>
      </w:r>
    </w:p>
    <w:p w14:paraId="51B33966" w14:textId="77777777" w:rsidR="007A10FB" w:rsidRPr="007A10FB" w:rsidRDefault="007A10FB" w:rsidP="007A10FB">
      <w:pPr>
        <w:numPr>
          <w:ilvl w:val="0"/>
          <w:numId w:val="1"/>
        </w:numPr>
        <w:rPr>
          <w:rFonts w:ascii="Avenir Next LT Pro" w:hAnsi="Avenir Next LT Pro"/>
        </w:rPr>
      </w:pPr>
      <w:r w:rsidRPr="007A10FB">
        <w:rPr>
          <w:rFonts w:ascii="Avenir Next LT Pro" w:hAnsi="Avenir Next LT Pro"/>
          <w:b/>
          <w:bCs/>
        </w:rPr>
        <w:t>Reflect on the Concerns Raised</w:t>
      </w:r>
      <w:r w:rsidRPr="007A10FB">
        <w:rPr>
          <w:rFonts w:ascii="Avenir Next LT Pro" w:hAnsi="Avenir Next LT Pro"/>
        </w:rPr>
        <w:br/>
        <w:t>Spend some time considering the issues that have been brought up. Reflect on your understanding of the situation, including how it arose, what you could have done differently, and the impact of your actions on individuals, groups, and the profession. Identify any support or actions you may need to make professionally responsible decisions in the future. You may choose to share these reflections either before or during the meeting.</w:t>
      </w:r>
    </w:p>
    <w:p w14:paraId="63ADD51F" w14:textId="0E9162C2" w:rsidR="007A10FB" w:rsidRPr="007A10FB" w:rsidRDefault="007A10FB" w:rsidP="007A10FB">
      <w:pPr>
        <w:numPr>
          <w:ilvl w:val="0"/>
          <w:numId w:val="1"/>
        </w:numPr>
        <w:rPr>
          <w:rFonts w:ascii="Avenir Next LT Pro" w:hAnsi="Avenir Next LT Pro"/>
        </w:rPr>
      </w:pPr>
      <w:r w:rsidRPr="007A10FB">
        <w:rPr>
          <w:rFonts w:ascii="Avenir Next LT Pro" w:hAnsi="Avenir Next LT Pro"/>
          <w:b/>
          <w:bCs/>
        </w:rPr>
        <w:t>Organi</w:t>
      </w:r>
      <w:r w:rsidRPr="007A10FB">
        <w:rPr>
          <w:rFonts w:ascii="Avenir Next LT Pro" w:hAnsi="Avenir Next LT Pro"/>
          <w:b/>
          <w:bCs/>
        </w:rPr>
        <w:t>s</w:t>
      </w:r>
      <w:r w:rsidRPr="007A10FB">
        <w:rPr>
          <w:rFonts w:ascii="Avenir Next LT Pro" w:hAnsi="Avenir Next LT Pro"/>
          <w:b/>
          <w:bCs/>
        </w:rPr>
        <w:t>e the Meeting Logistics</w:t>
      </w:r>
      <w:r w:rsidRPr="007A10FB">
        <w:rPr>
          <w:rFonts w:ascii="Avenir Next LT Pro" w:hAnsi="Avenir Next LT Pro"/>
        </w:rPr>
        <w:br/>
        <w:t>Be prepared for the practical aspects of the meeting.</w:t>
      </w:r>
    </w:p>
    <w:p w14:paraId="1ED5E2A7" w14:textId="77777777" w:rsidR="007A10FB" w:rsidRPr="007A10FB" w:rsidRDefault="007A10FB" w:rsidP="007A10FB">
      <w:pPr>
        <w:numPr>
          <w:ilvl w:val="1"/>
          <w:numId w:val="1"/>
        </w:numPr>
        <w:rPr>
          <w:rFonts w:ascii="Avenir Next LT Pro" w:hAnsi="Avenir Next LT Pro"/>
        </w:rPr>
      </w:pPr>
      <w:r w:rsidRPr="007A10FB">
        <w:rPr>
          <w:rFonts w:ascii="Avenir Next LT Pro" w:hAnsi="Avenir Next LT Pro"/>
          <w:b/>
          <w:bCs/>
        </w:rPr>
        <w:t>If face-to-face:</w:t>
      </w:r>
      <w:r w:rsidRPr="007A10FB">
        <w:rPr>
          <w:rFonts w:ascii="Avenir Next LT Pro" w:hAnsi="Avenir Next LT Pro"/>
        </w:rPr>
        <w:t xml:space="preserve"> Plan your travel, know the time you need to leave, and arrange parking or transportation in advance.</w:t>
      </w:r>
    </w:p>
    <w:p w14:paraId="0E64D2B9" w14:textId="77777777" w:rsidR="007A10FB" w:rsidRPr="007A10FB" w:rsidRDefault="007A10FB" w:rsidP="007A10FB">
      <w:pPr>
        <w:numPr>
          <w:ilvl w:val="1"/>
          <w:numId w:val="1"/>
        </w:numPr>
        <w:rPr>
          <w:rFonts w:ascii="Avenir Next LT Pro" w:hAnsi="Avenir Next LT Pro"/>
        </w:rPr>
      </w:pPr>
      <w:r w:rsidRPr="007A10FB">
        <w:rPr>
          <w:rFonts w:ascii="Avenir Next LT Pro" w:hAnsi="Avenir Next LT Pro"/>
          <w:b/>
          <w:bCs/>
        </w:rPr>
        <w:t>If online:</w:t>
      </w:r>
      <w:r w:rsidRPr="007A10FB">
        <w:rPr>
          <w:rFonts w:ascii="Avenir Next LT Pro" w:hAnsi="Avenir Next LT Pro"/>
        </w:rPr>
        <w:t xml:space="preserve"> Ensure you have a stable internet connection, choose a quiet location to join from, and make sure you won’t be disturbed during the meeting.</w:t>
      </w:r>
    </w:p>
    <w:p w14:paraId="4CF4C392" w14:textId="77777777" w:rsidR="007A10FB" w:rsidRPr="007A10FB" w:rsidRDefault="007A10FB" w:rsidP="007A10FB">
      <w:pPr>
        <w:numPr>
          <w:ilvl w:val="0"/>
          <w:numId w:val="1"/>
        </w:numPr>
        <w:rPr>
          <w:rFonts w:ascii="Avenir Next LT Pro" w:hAnsi="Avenir Next LT Pro"/>
        </w:rPr>
      </w:pPr>
      <w:r w:rsidRPr="007A10FB">
        <w:rPr>
          <w:rFonts w:ascii="Avenir Next LT Pro" w:hAnsi="Avenir Next LT Pro"/>
          <w:b/>
          <w:bCs/>
        </w:rPr>
        <w:t>Arrange Support</w:t>
      </w:r>
      <w:r w:rsidRPr="007A10FB">
        <w:rPr>
          <w:rFonts w:ascii="Avenir Next LT Pro" w:hAnsi="Avenir Next LT Pro"/>
        </w:rPr>
        <w:br/>
        <w:t>Decide who you would like to support you at the meeting. You may bring a current registered student from the University of Worcester, a current staff member from the university, or a member of staff from the Students' Union. Request support well in advance, as advisors’ schedules can fill up quickly. Note that while advisors will not take notes in the meeting, they will document whether policies and procedures were followed.</w:t>
      </w:r>
    </w:p>
    <w:p w14:paraId="64FF9300" w14:textId="644A7F69" w:rsidR="007A10FB" w:rsidRPr="007A10FB" w:rsidRDefault="007A10FB" w:rsidP="007A10FB">
      <w:pPr>
        <w:numPr>
          <w:ilvl w:val="0"/>
          <w:numId w:val="1"/>
        </w:numPr>
        <w:rPr>
          <w:rFonts w:ascii="Avenir Next LT Pro" w:hAnsi="Avenir Next LT Pro"/>
        </w:rPr>
      </w:pPr>
      <w:r w:rsidRPr="007A10FB">
        <w:rPr>
          <w:rFonts w:ascii="Avenir Next LT Pro" w:hAnsi="Avenir Next LT Pro"/>
          <w:b/>
          <w:bCs/>
        </w:rPr>
        <w:t>Present Yourself Professionally</w:t>
      </w:r>
      <w:r w:rsidRPr="007A10FB">
        <w:rPr>
          <w:rFonts w:ascii="Avenir Next LT Pro" w:hAnsi="Avenir Next LT Pro"/>
        </w:rPr>
        <w:br/>
        <w:t xml:space="preserve">On the day of the meeting, arrive on time, dress appropriately, and maintain a professional and respectful </w:t>
      </w:r>
      <w:r w:rsidRPr="007A10FB">
        <w:rPr>
          <w:rFonts w:ascii="Avenir Next LT Pro" w:hAnsi="Avenir Next LT Pro"/>
        </w:rPr>
        <w:t>demeanour</w:t>
      </w:r>
      <w:r w:rsidRPr="007A10FB">
        <w:rPr>
          <w:rFonts w:ascii="Avenir Next LT Pro" w:hAnsi="Avenir Next LT Pro"/>
        </w:rPr>
        <w:t>. Communicate honestly and openly throughout the discussion.</w:t>
      </w:r>
    </w:p>
    <w:p w14:paraId="3BB75479" w14:textId="77777777" w:rsidR="007A10FB" w:rsidRPr="007A10FB" w:rsidRDefault="007A10FB" w:rsidP="007A10FB">
      <w:pPr>
        <w:rPr>
          <w:rFonts w:ascii="Avenir Next LT Pro" w:hAnsi="Avenir Next LT Pro"/>
        </w:rPr>
      </w:pPr>
      <w:r w:rsidRPr="007A10FB">
        <w:rPr>
          <w:rFonts w:ascii="Avenir Next LT Pro" w:hAnsi="Avenir Next LT Pro"/>
          <w:b/>
          <w:bCs/>
        </w:rPr>
        <w:t>Important Reminder</w:t>
      </w:r>
      <w:r w:rsidRPr="007A10FB">
        <w:rPr>
          <w:rFonts w:ascii="Avenir Next LT Pro" w:hAnsi="Avenir Next LT Pro"/>
        </w:rPr>
        <w:br/>
        <w:t>A Fitness to Practise meeting is a professional process, and confidentiality is essential. Avoid sharing the details with others outside the meeting to respect the process and all parties involved.</w:t>
      </w:r>
    </w:p>
    <w:p w14:paraId="4232AAB5" w14:textId="2AD46E7C" w:rsidR="006B4E3D" w:rsidRDefault="006B4E3D"/>
    <w:sectPr w:rsidR="006B4E3D" w:rsidSect="007A10F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ED64" w14:textId="77777777" w:rsidR="007A10FB" w:rsidRDefault="007A10FB" w:rsidP="007A10FB">
      <w:pPr>
        <w:spacing w:after="0" w:line="240" w:lineRule="auto"/>
      </w:pPr>
      <w:r>
        <w:separator/>
      </w:r>
    </w:p>
  </w:endnote>
  <w:endnote w:type="continuationSeparator" w:id="0">
    <w:p w14:paraId="72FF67F9" w14:textId="77777777" w:rsidR="007A10FB" w:rsidRDefault="007A10FB" w:rsidP="007A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D927" w14:textId="77777777" w:rsidR="007A10FB" w:rsidRDefault="007A10FB" w:rsidP="007A10FB">
      <w:pPr>
        <w:spacing w:after="0" w:line="240" w:lineRule="auto"/>
      </w:pPr>
      <w:r>
        <w:separator/>
      </w:r>
    </w:p>
  </w:footnote>
  <w:footnote w:type="continuationSeparator" w:id="0">
    <w:p w14:paraId="795A6B77" w14:textId="77777777" w:rsidR="007A10FB" w:rsidRDefault="007A10FB" w:rsidP="007A1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86B8" w14:textId="5B39F833" w:rsidR="007A10FB" w:rsidRDefault="007A10FB" w:rsidP="007A10FB">
    <w:pPr>
      <w:pStyle w:val="Header"/>
      <w:jc w:val="right"/>
    </w:pPr>
    <w:r>
      <w:rPr>
        <w:noProof/>
      </w:rPr>
      <w:drawing>
        <wp:inline distT="0" distB="0" distL="0" distR="0" wp14:anchorId="59F39996" wp14:editId="732AA68E">
          <wp:extent cx="533400" cy="524521"/>
          <wp:effectExtent l="0" t="0" r="0" b="8890"/>
          <wp:docPr id="1" name="Picture 1"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847" cy="525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10E5"/>
    <w:multiLevelType w:val="multilevel"/>
    <w:tmpl w:val="A650E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3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D"/>
    <w:rsid w:val="00092C6A"/>
    <w:rsid w:val="006B4E3D"/>
    <w:rsid w:val="007A10FB"/>
    <w:rsid w:val="00A4429E"/>
    <w:rsid w:val="00A4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60B"/>
  <w15:chartTrackingRefBased/>
  <w15:docId w15:val="{0B37F0EA-383E-404A-B278-121FF1D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E3D"/>
    <w:rPr>
      <w:rFonts w:eastAsiaTheme="majorEastAsia" w:cstheme="majorBidi"/>
      <w:color w:val="272727" w:themeColor="text1" w:themeTint="D8"/>
    </w:rPr>
  </w:style>
  <w:style w:type="paragraph" w:styleId="Title">
    <w:name w:val="Title"/>
    <w:basedOn w:val="Normal"/>
    <w:next w:val="Normal"/>
    <w:link w:val="TitleChar"/>
    <w:uiPriority w:val="10"/>
    <w:qFormat/>
    <w:rsid w:val="006B4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E3D"/>
    <w:pPr>
      <w:spacing w:before="160"/>
      <w:jc w:val="center"/>
    </w:pPr>
    <w:rPr>
      <w:i/>
      <w:iCs/>
      <w:color w:val="404040" w:themeColor="text1" w:themeTint="BF"/>
    </w:rPr>
  </w:style>
  <w:style w:type="character" w:customStyle="1" w:styleId="QuoteChar">
    <w:name w:val="Quote Char"/>
    <w:basedOn w:val="DefaultParagraphFont"/>
    <w:link w:val="Quote"/>
    <w:uiPriority w:val="29"/>
    <w:rsid w:val="006B4E3D"/>
    <w:rPr>
      <w:i/>
      <w:iCs/>
      <w:color w:val="404040" w:themeColor="text1" w:themeTint="BF"/>
    </w:rPr>
  </w:style>
  <w:style w:type="paragraph" w:styleId="ListParagraph">
    <w:name w:val="List Paragraph"/>
    <w:basedOn w:val="Normal"/>
    <w:uiPriority w:val="34"/>
    <w:qFormat/>
    <w:rsid w:val="006B4E3D"/>
    <w:pPr>
      <w:ind w:left="720"/>
      <w:contextualSpacing/>
    </w:pPr>
  </w:style>
  <w:style w:type="character" w:styleId="IntenseEmphasis">
    <w:name w:val="Intense Emphasis"/>
    <w:basedOn w:val="DefaultParagraphFont"/>
    <w:uiPriority w:val="21"/>
    <w:qFormat/>
    <w:rsid w:val="006B4E3D"/>
    <w:rPr>
      <w:i/>
      <w:iCs/>
      <w:color w:val="0F4761" w:themeColor="accent1" w:themeShade="BF"/>
    </w:rPr>
  </w:style>
  <w:style w:type="paragraph" w:styleId="IntenseQuote">
    <w:name w:val="Intense Quote"/>
    <w:basedOn w:val="Normal"/>
    <w:next w:val="Normal"/>
    <w:link w:val="IntenseQuoteChar"/>
    <w:uiPriority w:val="30"/>
    <w:qFormat/>
    <w:rsid w:val="006B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E3D"/>
    <w:rPr>
      <w:i/>
      <w:iCs/>
      <w:color w:val="0F4761" w:themeColor="accent1" w:themeShade="BF"/>
    </w:rPr>
  </w:style>
  <w:style w:type="character" w:styleId="IntenseReference">
    <w:name w:val="Intense Reference"/>
    <w:basedOn w:val="DefaultParagraphFont"/>
    <w:uiPriority w:val="32"/>
    <w:qFormat/>
    <w:rsid w:val="006B4E3D"/>
    <w:rPr>
      <w:b/>
      <w:bCs/>
      <w:smallCaps/>
      <w:color w:val="0F4761" w:themeColor="accent1" w:themeShade="BF"/>
      <w:spacing w:val="5"/>
    </w:rPr>
  </w:style>
  <w:style w:type="character" w:styleId="Hyperlink">
    <w:name w:val="Hyperlink"/>
    <w:basedOn w:val="DefaultParagraphFont"/>
    <w:uiPriority w:val="99"/>
    <w:unhideWhenUsed/>
    <w:rsid w:val="006B4E3D"/>
    <w:rPr>
      <w:color w:val="467886" w:themeColor="hyperlink"/>
      <w:u w:val="single"/>
    </w:rPr>
  </w:style>
  <w:style w:type="character" w:styleId="UnresolvedMention">
    <w:name w:val="Unresolved Mention"/>
    <w:basedOn w:val="DefaultParagraphFont"/>
    <w:uiPriority w:val="99"/>
    <w:semiHidden/>
    <w:unhideWhenUsed/>
    <w:rsid w:val="006B4E3D"/>
    <w:rPr>
      <w:color w:val="605E5C"/>
      <w:shd w:val="clear" w:color="auto" w:fill="E1DFDD"/>
    </w:rPr>
  </w:style>
  <w:style w:type="paragraph" w:styleId="Header">
    <w:name w:val="header"/>
    <w:basedOn w:val="Normal"/>
    <w:link w:val="HeaderChar"/>
    <w:uiPriority w:val="99"/>
    <w:unhideWhenUsed/>
    <w:rsid w:val="007A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0FB"/>
  </w:style>
  <w:style w:type="paragraph" w:styleId="Footer">
    <w:name w:val="footer"/>
    <w:basedOn w:val="Normal"/>
    <w:link w:val="FooterChar"/>
    <w:uiPriority w:val="99"/>
    <w:unhideWhenUsed/>
    <w:rsid w:val="007A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449397">
      <w:bodyDiv w:val="1"/>
      <w:marLeft w:val="0"/>
      <w:marRight w:val="0"/>
      <w:marTop w:val="0"/>
      <w:marBottom w:val="0"/>
      <w:divBdr>
        <w:top w:val="none" w:sz="0" w:space="0" w:color="auto"/>
        <w:left w:val="none" w:sz="0" w:space="0" w:color="auto"/>
        <w:bottom w:val="none" w:sz="0" w:space="0" w:color="auto"/>
        <w:right w:val="none" w:sz="0" w:space="0" w:color="auto"/>
      </w:divBdr>
      <w:divsChild>
        <w:div w:id="760377441">
          <w:marLeft w:val="0"/>
          <w:marRight w:val="0"/>
          <w:marTop w:val="0"/>
          <w:marBottom w:val="0"/>
          <w:divBdr>
            <w:top w:val="none" w:sz="0" w:space="0" w:color="auto"/>
            <w:left w:val="none" w:sz="0" w:space="0" w:color="auto"/>
            <w:bottom w:val="none" w:sz="0" w:space="0" w:color="auto"/>
            <w:right w:val="none" w:sz="0" w:space="0" w:color="auto"/>
          </w:divBdr>
          <w:divsChild>
            <w:div w:id="878131669">
              <w:marLeft w:val="0"/>
              <w:marRight w:val="0"/>
              <w:marTop w:val="0"/>
              <w:marBottom w:val="0"/>
              <w:divBdr>
                <w:top w:val="none" w:sz="0" w:space="0" w:color="auto"/>
                <w:left w:val="none" w:sz="0" w:space="0" w:color="auto"/>
                <w:bottom w:val="none" w:sz="0" w:space="0" w:color="auto"/>
                <w:right w:val="none" w:sz="0" w:space="0" w:color="auto"/>
              </w:divBdr>
              <w:divsChild>
                <w:div w:id="1008750305">
                  <w:marLeft w:val="0"/>
                  <w:marRight w:val="0"/>
                  <w:marTop w:val="0"/>
                  <w:marBottom w:val="0"/>
                  <w:divBdr>
                    <w:top w:val="none" w:sz="0" w:space="0" w:color="auto"/>
                    <w:left w:val="none" w:sz="0" w:space="0" w:color="auto"/>
                    <w:bottom w:val="none" w:sz="0" w:space="0" w:color="auto"/>
                    <w:right w:val="none" w:sz="0" w:space="0" w:color="auto"/>
                  </w:divBdr>
                  <w:divsChild>
                    <w:div w:id="1742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47050">
          <w:marLeft w:val="0"/>
          <w:marRight w:val="0"/>
          <w:marTop w:val="0"/>
          <w:marBottom w:val="0"/>
          <w:divBdr>
            <w:top w:val="none" w:sz="0" w:space="0" w:color="auto"/>
            <w:left w:val="none" w:sz="0" w:space="0" w:color="auto"/>
            <w:bottom w:val="none" w:sz="0" w:space="0" w:color="auto"/>
            <w:right w:val="none" w:sz="0" w:space="0" w:color="auto"/>
          </w:divBdr>
          <w:divsChild>
            <w:div w:id="18623584">
              <w:marLeft w:val="0"/>
              <w:marRight w:val="0"/>
              <w:marTop w:val="0"/>
              <w:marBottom w:val="0"/>
              <w:divBdr>
                <w:top w:val="none" w:sz="0" w:space="0" w:color="auto"/>
                <w:left w:val="none" w:sz="0" w:space="0" w:color="auto"/>
                <w:bottom w:val="none" w:sz="0" w:space="0" w:color="auto"/>
                <w:right w:val="none" w:sz="0" w:space="0" w:color="auto"/>
              </w:divBdr>
              <w:divsChild>
                <w:div w:id="330330200">
                  <w:marLeft w:val="0"/>
                  <w:marRight w:val="0"/>
                  <w:marTop w:val="0"/>
                  <w:marBottom w:val="0"/>
                  <w:divBdr>
                    <w:top w:val="none" w:sz="0" w:space="0" w:color="auto"/>
                    <w:left w:val="none" w:sz="0" w:space="0" w:color="auto"/>
                    <w:bottom w:val="none" w:sz="0" w:space="0" w:color="auto"/>
                    <w:right w:val="none" w:sz="0" w:space="0" w:color="auto"/>
                  </w:divBdr>
                  <w:divsChild>
                    <w:div w:id="16612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2353">
      <w:bodyDiv w:val="1"/>
      <w:marLeft w:val="0"/>
      <w:marRight w:val="0"/>
      <w:marTop w:val="0"/>
      <w:marBottom w:val="0"/>
      <w:divBdr>
        <w:top w:val="none" w:sz="0" w:space="0" w:color="auto"/>
        <w:left w:val="none" w:sz="0" w:space="0" w:color="auto"/>
        <w:bottom w:val="none" w:sz="0" w:space="0" w:color="auto"/>
        <w:right w:val="none" w:sz="0" w:space="0" w:color="auto"/>
      </w:divBdr>
      <w:divsChild>
        <w:div w:id="1032995188">
          <w:marLeft w:val="0"/>
          <w:marRight w:val="0"/>
          <w:marTop w:val="0"/>
          <w:marBottom w:val="0"/>
          <w:divBdr>
            <w:top w:val="none" w:sz="0" w:space="0" w:color="auto"/>
            <w:left w:val="none" w:sz="0" w:space="0" w:color="auto"/>
            <w:bottom w:val="none" w:sz="0" w:space="0" w:color="auto"/>
            <w:right w:val="none" w:sz="0" w:space="0" w:color="auto"/>
          </w:divBdr>
          <w:divsChild>
            <w:div w:id="981929993">
              <w:marLeft w:val="0"/>
              <w:marRight w:val="0"/>
              <w:marTop w:val="0"/>
              <w:marBottom w:val="0"/>
              <w:divBdr>
                <w:top w:val="none" w:sz="0" w:space="0" w:color="auto"/>
                <w:left w:val="none" w:sz="0" w:space="0" w:color="auto"/>
                <w:bottom w:val="none" w:sz="0" w:space="0" w:color="auto"/>
                <w:right w:val="none" w:sz="0" w:space="0" w:color="auto"/>
              </w:divBdr>
              <w:divsChild>
                <w:div w:id="582766569">
                  <w:marLeft w:val="0"/>
                  <w:marRight w:val="0"/>
                  <w:marTop w:val="0"/>
                  <w:marBottom w:val="0"/>
                  <w:divBdr>
                    <w:top w:val="none" w:sz="0" w:space="0" w:color="auto"/>
                    <w:left w:val="none" w:sz="0" w:space="0" w:color="auto"/>
                    <w:bottom w:val="none" w:sz="0" w:space="0" w:color="auto"/>
                    <w:right w:val="none" w:sz="0" w:space="0" w:color="auto"/>
                  </w:divBdr>
                  <w:divsChild>
                    <w:div w:id="1122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5162">
          <w:marLeft w:val="0"/>
          <w:marRight w:val="0"/>
          <w:marTop w:val="0"/>
          <w:marBottom w:val="0"/>
          <w:divBdr>
            <w:top w:val="none" w:sz="0" w:space="0" w:color="auto"/>
            <w:left w:val="none" w:sz="0" w:space="0" w:color="auto"/>
            <w:bottom w:val="none" w:sz="0" w:space="0" w:color="auto"/>
            <w:right w:val="none" w:sz="0" w:space="0" w:color="auto"/>
          </w:divBdr>
          <w:divsChild>
            <w:div w:id="1913614017">
              <w:marLeft w:val="0"/>
              <w:marRight w:val="0"/>
              <w:marTop w:val="0"/>
              <w:marBottom w:val="0"/>
              <w:divBdr>
                <w:top w:val="none" w:sz="0" w:space="0" w:color="auto"/>
                <w:left w:val="none" w:sz="0" w:space="0" w:color="auto"/>
                <w:bottom w:val="none" w:sz="0" w:space="0" w:color="auto"/>
                <w:right w:val="none" w:sz="0" w:space="0" w:color="auto"/>
              </w:divBdr>
              <w:divsChild>
                <w:div w:id="1495414804">
                  <w:marLeft w:val="0"/>
                  <w:marRight w:val="0"/>
                  <w:marTop w:val="0"/>
                  <w:marBottom w:val="0"/>
                  <w:divBdr>
                    <w:top w:val="none" w:sz="0" w:space="0" w:color="auto"/>
                    <w:left w:val="none" w:sz="0" w:space="0" w:color="auto"/>
                    <w:bottom w:val="none" w:sz="0" w:space="0" w:color="auto"/>
                    <w:right w:val="none" w:sz="0" w:space="0" w:color="auto"/>
                  </w:divBdr>
                  <w:divsChild>
                    <w:div w:id="508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1</cp:revision>
  <dcterms:created xsi:type="dcterms:W3CDTF">2024-11-08T11:58:00Z</dcterms:created>
  <dcterms:modified xsi:type="dcterms:W3CDTF">2024-11-08T12:46:00Z</dcterms:modified>
</cp:coreProperties>
</file>