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50AD" w14:textId="77777777" w:rsidR="00AA2EC8" w:rsidRDefault="00AA2EC8" w:rsidP="00AA2EC8">
      <w:pPr>
        <w:pStyle w:val="NoSpacing"/>
        <w:rPr>
          <w:rFonts w:ascii="Arial" w:hAnsi="Arial" w:cs="Arial"/>
          <w:b/>
          <w:bCs/>
          <w:color w:val="002060"/>
          <w:sz w:val="32"/>
          <w:szCs w:val="32"/>
        </w:rPr>
      </w:pPr>
    </w:p>
    <w:p w14:paraId="0B8FE0F7" w14:textId="0C42EF8F" w:rsidR="00E652B7" w:rsidRDefault="00E652B7" w:rsidP="00AA2EC8">
      <w:pPr>
        <w:pStyle w:val="NoSpacing"/>
        <w:rPr>
          <w:rFonts w:ascii="Avenir Next LT Pro" w:hAnsi="Avenir Next LT Pro" w:cs="Arial"/>
          <w:sz w:val="28"/>
          <w:szCs w:val="28"/>
        </w:rPr>
      </w:pPr>
      <w:r w:rsidRPr="00E652B7">
        <w:rPr>
          <w:rFonts w:ascii="Avenir Next LT Pro" w:hAnsi="Avenir Next LT Pro" w:cs="Arial"/>
          <w:b/>
          <w:bCs/>
          <w:sz w:val="28"/>
          <w:szCs w:val="28"/>
        </w:rPr>
        <w:t>Formal Compla</w:t>
      </w:r>
      <w:r>
        <w:rPr>
          <w:rFonts w:ascii="Avenir Next LT Pro" w:hAnsi="Avenir Next LT Pro" w:cs="Arial"/>
          <w:b/>
          <w:bCs/>
          <w:sz w:val="28"/>
          <w:szCs w:val="28"/>
        </w:rPr>
        <w:t>ints Procedure</w:t>
      </w:r>
    </w:p>
    <w:p w14:paraId="64330237" w14:textId="77777777" w:rsidR="00E652B7" w:rsidRDefault="00E652B7" w:rsidP="00AA2EC8">
      <w:pPr>
        <w:pStyle w:val="NoSpacing"/>
        <w:rPr>
          <w:rFonts w:ascii="Avenir Next LT Pro" w:hAnsi="Avenir Next LT Pro" w:cs="Arial"/>
          <w:sz w:val="28"/>
          <w:szCs w:val="28"/>
        </w:rPr>
      </w:pPr>
    </w:p>
    <w:p w14:paraId="48915B7D" w14:textId="77777777" w:rsidR="00E652B7" w:rsidRPr="00744E92" w:rsidRDefault="00E652B7" w:rsidP="00E652B7">
      <w:pPr>
        <w:rPr>
          <w:rFonts w:ascii="Avenir Next LT Pro" w:hAnsi="Avenir Next LT Pro"/>
          <w:b/>
          <w:bCs/>
        </w:rPr>
      </w:pPr>
      <w:r w:rsidRPr="00744E92">
        <w:rPr>
          <w:rFonts w:ascii="Avenir Next LT Pro" w:hAnsi="Avenir Next LT Pro"/>
        </w:rPr>
        <w:t>Worcester Students’ Union (WSU) is committed to</w:t>
      </w:r>
      <w:r>
        <w:rPr>
          <w:rFonts w:ascii="Avenir Next LT Pro" w:hAnsi="Avenir Next LT Pro"/>
        </w:rPr>
        <w:t xml:space="preserve"> providing </w:t>
      </w:r>
      <w:r w:rsidRPr="00744E92">
        <w:rPr>
          <w:rFonts w:ascii="Avenir Next LT Pro" w:hAnsi="Avenir Next LT Pro"/>
        </w:rPr>
        <w:t xml:space="preserve">high-quality services.  It acknowledges that, to ensure continued success, instances of dissatisfaction need to be reported and addressed, wherever possible. </w:t>
      </w:r>
      <w:r w:rsidRPr="00744E92">
        <w:rPr>
          <w:rFonts w:ascii="Avenir Next LT Pro" w:hAnsi="Avenir Next LT Pro"/>
          <w:b/>
          <w:bCs/>
        </w:rPr>
        <w:t xml:space="preserve">If you have a concern about a particular aspect of </w:t>
      </w:r>
      <w:r>
        <w:rPr>
          <w:rFonts w:ascii="Avenir Next LT Pro" w:hAnsi="Avenir Next LT Pro"/>
          <w:b/>
          <w:bCs/>
        </w:rPr>
        <w:t>a</w:t>
      </w:r>
      <w:r w:rsidRPr="00744E92">
        <w:rPr>
          <w:rFonts w:ascii="Avenir Next LT Pro" w:hAnsi="Avenir Next LT Pro"/>
          <w:b/>
          <w:bCs/>
        </w:rPr>
        <w:t xml:space="preserve"> service provided by </w:t>
      </w:r>
      <w:r>
        <w:rPr>
          <w:rFonts w:ascii="Avenir Next LT Pro" w:hAnsi="Avenir Next LT Pro"/>
          <w:b/>
          <w:bCs/>
        </w:rPr>
        <w:t>WSU</w:t>
      </w:r>
      <w:r w:rsidRPr="00744E92">
        <w:rPr>
          <w:rFonts w:ascii="Avenir Next LT Pro" w:hAnsi="Avenir Next LT Pro"/>
          <w:b/>
          <w:bCs/>
        </w:rPr>
        <w:t xml:space="preserve"> we ask </w:t>
      </w:r>
      <w:r>
        <w:rPr>
          <w:rFonts w:ascii="Avenir Next LT Pro" w:hAnsi="Avenir Next LT Pro"/>
          <w:b/>
          <w:bCs/>
        </w:rPr>
        <w:t xml:space="preserve">that </w:t>
      </w:r>
      <w:r w:rsidRPr="00744E92">
        <w:rPr>
          <w:rFonts w:ascii="Avenir Next LT Pro" w:hAnsi="Avenir Next LT Pro"/>
          <w:b/>
          <w:bCs/>
        </w:rPr>
        <w:t>you</w:t>
      </w:r>
      <w:r>
        <w:rPr>
          <w:rFonts w:ascii="Avenir Next LT Pro" w:hAnsi="Avenir Next LT Pro"/>
          <w:b/>
          <w:bCs/>
        </w:rPr>
        <w:t>,</w:t>
      </w:r>
      <w:r w:rsidRPr="00744E92">
        <w:rPr>
          <w:rFonts w:ascii="Avenir Next LT Pro" w:hAnsi="Avenir Next LT Pro"/>
          <w:b/>
          <w:bCs/>
        </w:rPr>
        <w:t xml:space="preserve"> in the first instance</w:t>
      </w:r>
      <w:r>
        <w:rPr>
          <w:rFonts w:ascii="Avenir Next LT Pro" w:hAnsi="Avenir Next LT Pro"/>
          <w:b/>
          <w:bCs/>
        </w:rPr>
        <w:t>,</w:t>
      </w:r>
      <w:r w:rsidRPr="00744E92">
        <w:rPr>
          <w:rFonts w:ascii="Avenir Next LT Pro" w:hAnsi="Avenir Next LT Pro"/>
          <w:b/>
          <w:bCs/>
        </w:rPr>
        <w:t xml:space="preserve"> raise the matter as soon as </w:t>
      </w:r>
      <w:r>
        <w:rPr>
          <w:rFonts w:ascii="Avenir Next LT Pro" w:hAnsi="Avenir Next LT Pro"/>
          <w:b/>
          <w:bCs/>
        </w:rPr>
        <w:t>you can</w:t>
      </w:r>
      <w:r w:rsidRPr="00744E92">
        <w:rPr>
          <w:rFonts w:ascii="Avenir Next LT Pro" w:hAnsi="Avenir Next LT Pro"/>
          <w:b/>
          <w:bCs/>
        </w:rPr>
        <w:t xml:space="preserve"> with an appropriate member of </w:t>
      </w:r>
      <w:r>
        <w:rPr>
          <w:rFonts w:ascii="Avenir Next LT Pro" w:hAnsi="Avenir Next LT Pro"/>
          <w:b/>
          <w:bCs/>
        </w:rPr>
        <w:t xml:space="preserve">WSU </w:t>
      </w:r>
      <w:r w:rsidRPr="00744E92">
        <w:rPr>
          <w:rFonts w:ascii="Avenir Next LT Pro" w:hAnsi="Avenir Next LT Pro"/>
          <w:b/>
          <w:bCs/>
        </w:rPr>
        <w:t xml:space="preserve">staff. </w:t>
      </w:r>
    </w:p>
    <w:p w14:paraId="0B6FA347" w14:textId="77777777" w:rsidR="00E652B7" w:rsidRPr="00744E92" w:rsidRDefault="00E652B7" w:rsidP="00E652B7">
      <w:pPr>
        <w:rPr>
          <w:rFonts w:ascii="Avenir Next LT Pro" w:hAnsi="Avenir Next LT Pro"/>
          <w:b/>
          <w:bCs/>
        </w:rPr>
      </w:pPr>
    </w:p>
    <w:p w14:paraId="54D79E9A" w14:textId="77777777" w:rsidR="00E652B7" w:rsidRDefault="00E652B7" w:rsidP="00E652B7">
      <w:pPr>
        <w:rPr>
          <w:rFonts w:ascii="Avenir Next LT Pro" w:hAnsi="Avenir Next LT Pro"/>
        </w:rPr>
      </w:pPr>
      <w:r w:rsidRPr="00744E92">
        <w:rPr>
          <w:rFonts w:ascii="Avenir Next LT Pro" w:hAnsi="Avenir Next LT Pro"/>
        </w:rPr>
        <w:t>WSU acknowledges that there are occasions when matters cannot be dealt with or resolved in this way or when a more formal, documented approach is appropriate. Th</w:t>
      </w:r>
      <w:r>
        <w:rPr>
          <w:rFonts w:ascii="Avenir Next LT Pro" w:hAnsi="Avenir Next LT Pro"/>
        </w:rPr>
        <w:t>e</w:t>
      </w:r>
      <w:r w:rsidRPr="00744E92">
        <w:rPr>
          <w:rFonts w:ascii="Avenir Next LT Pro" w:hAnsi="Avenir Next LT Pro"/>
        </w:rPr>
        <w:t xml:space="preserve"> form</w:t>
      </w:r>
      <w:r>
        <w:rPr>
          <w:rFonts w:ascii="Avenir Next LT Pro" w:hAnsi="Avenir Next LT Pro"/>
        </w:rPr>
        <w:t xml:space="preserve"> below</w:t>
      </w:r>
      <w:r w:rsidRPr="00744E92">
        <w:rPr>
          <w:rFonts w:ascii="Avenir Next LT Pro" w:hAnsi="Avenir Next LT Pro"/>
        </w:rPr>
        <w:t xml:space="preserve"> is designed to help you to initiate a formal complaint about any aspect of </w:t>
      </w:r>
      <w:r>
        <w:rPr>
          <w:rFonts w:ascii="Avenir Next LT Pro" w:hAnsi="Avenir Next LT Pro"/>
        </w:rPr>
        <w:t>a</w:t>
      </w:r>
      <w:r w:rsidRPr="00744E92">
        <w:rPr>
          <w:rFonts w:ascii="Avenir Next LT Pro" w:hAnsi="Avenir Next LT Pro"/>
        </w:rPr>
        <w:t xml:space="preserve"> service provided by WSU.</w:t>
      </w:r>
    </w:p>
    <w:p w14:paraId="6EEC628B" w14:textId="77777777" w:rsidR="00E652B7" w:rsidRDefault="00E652B7" w:rsidP="00E652B7">
      <w:pPr>
        <w:rPr>
          <w:rFonts w:ascii="Avenir Next LT Pro" w:hAnsi="Avenir Next LT Pro"/>
        </w:rPr>
      </w:pPr>
    </w:p>
    <w:p w14:paraId="7D8D5E36" w14:textId="12E4821F" w:rsidR="00E652B7" w:rsidRPr="00744E92" w:rsidRDefault="00E652B7" w:rsidP="00E652B7">
      <w:pPr>
        <w:pStyle w:val="BodyText2"/>
        <w:rPr>
          <w:rFonts w:ascii="Avenir Next LT Pro" w:hAnsi="Avenir Next LT Pro"/>
          <w:i w:val="0"/>
          <w:iCs w:val="0"/>
          <w:sz w:val="24"/>
        </w:rPr>
      </w:pPr>
      <w:r w:rsidRPr="00744E92">
        <w:rPr>
          <w:rFonts w:ascii="Avenir Next LT Pro" w:hAnsi="Avenir Next LT Pro"/>
          <w:i w:val="0"/>
          <w:iCs w:val="0"/>
          <w:sz w:val="24"/>
        </w:rPr>
        <w:t>If the complaint regards a matter that may invoke a formal Disciplinary Panel, the procedure</w:t>
      </w:r>
      <w:r>
        <w:rPr>
          <w:rFonts w:ascii="Avenir Next LT Pro" w:hAnsi="Avenir Next LT Pro"/>
          <w:i w:val="0"/>
          <w:iCs w:val="0"/>
          <w:sz w:val="24"/>
        </w:rPr>
        <w:t>s</w:t>
      </w:r>
      <w:r w:rsidRPr="00744E92">
        <w:rPr>
          <w:rFonts w:ascii="Avenir Next LT Pro" w:hAnsi="Avenir Next LT Pro"/>
          <w:i w:val="0"/>
          <w:iCs w:val="0"/>
          <w:sz w:val="24"/>
        </w:rPr>
        <w:t xml:space="preserve"> as set out</w:t>
      </w:r>
      <w:r>
        <w:rPr>
          <w:rFonts w:ascii="Avenir Next LT Pro" w:hAnsi="Avenir Next LT Pro"/>
          <w:i w:val="0"/>
          <w:iCs w:val="0"/>
          <w:sz w:val="24"/>
        </w:rPr>
        <w:t xml:space="preserve"> either</w:t>
      </w:r>
      <w:r w:rsidRPr="00744E92">
        <w:rPr>
          <w:rFonts w:ascii="Avenir Next LT Pro" w:hAnsi="Avenir Next LT Pro"/>
          <w:i w:val="0"/>
          <w:iCs w:val="0"/>
          <w:sz w:val="24"/>
        </w:rPr>
        <w:t xml:space="preserve"> in </w:t>
      </w:r>
      <w:r>
        <w:rPr>
          <w:rFonts w:ascii="Avenir Next LT Pro" w:hAnsi="Avenir Next LT Pro"/>
          <w:i w:val="0"/>
          <w:iCs w:val="0"/>
          <w:sz w:val="24"/>
        </w:rPr>
        <w:t>WSU’s</w:t>
      </w:r>
      <w:r w:rsidRPr="00744E92">
        <w:rPr>
          <w:rFonts w:ascii="Avenir Next LT Pro" w:hAnsi="Avenir Next LT Pro"/>
          <w:i w:val="0"/>
          <w:iCs w:val="0"/>
          <w:sz w:val="24"/>
        </w:rPr>
        <w:t xml:space="preserve"> Code of Conduct (for Members and Officer Trustees) </w:t>
      </w:r>
      <w:r>
        <w:rPr>
          <w:rFonts w:ascii="Avenir Next LT Pro" w:hAnsi="Avenir Next LT Pro"/>
          <w:i w:val="0"/>
          <w:iCs w:val="0"/>
          <w:sz w:val="24"/>
        </w:rPr>
        <w:t xml:space="preserve">available </w:t>
      </w:r>
      <w:hyperlink r:id="rId8" w:history="1">
        <w:r w:rsidRPr="00E652B7">
          <w:rPr>
            <w:rStyle w:val="Hyperlink"/>
            <w:rFonts w:ascii="Avenir Next LT Pro" w:hAnsi="Avenir Next LT Pro"/>
            <w:b/>
            <w:bCs/>
            <w:i w:val="0"/>
            <w:iCs w:val="0"/>
            <w:sz w:val="24"/>
          </w:rPr>
          <w:t>here</w:t>
        </w:r>
      </w:hyperlink>
      <w:r>
        <w:rPr>
          <w:rFonts w:ascii="Avenir Next LT Pro" w:hAnsi="Avenir Next LT Pro"/>
          <w:i w:val="0"/>
          <w:iCs w:val="0"/>
          <w:sz w:val="24"/>
        </w:rPr>
        <w:t xml:space="preserve"> </w:t>
      </w:r>
      <w:r w:rsidRPr="00744E92">
        <w:rPr>
          <w:rFonts w:ascii="Avenir Next LT Pro" w:hAnsi="Avenir Next LT Pro"/>
          <w:i w:val="0"/>
          <w:iCs w:val="0"/>
          <w:sz w:val="24"/>
        </w:rPr>
        <w:t xml:space="preserve">or in the Employee Handbook will apply, as appropriate. </w:t>
      </w:r>
    </w:p>
    <w:p w14:paraId="3364373A" w14:textId="77777777" w:rsidR="00E652B7" w:rsidRPr="00744E92" w:rsidRDefault="00E652B7" w:rsidP="00E652B7">
      <w:pPr>
        <w:rPr>
          <w:rFonts w:ascii="Avenir Next LT Pro" w:hAnsi="Avenir Next LT Pro"/>
          <w:i/>
          <w:iCs/>
        </w:rPr>
      </w:pPr>
    </w:p>
    <w:p w14:paraId="26A77E6B" w14:textId="77777777" w:rsidR="00E652B7" w:rsidRPr="00744E92" w:rsidRDefault="00E652B7" w:rsidP="00E652B7">
      <w:pPr>
        <w:pStyle w:val="BodyText3"/>
        <w:rPr>
          <w:rFonts w:ascii="Avenir Next LT Pro" w:hAnsi="Avenir Next LT Pro"/>
          <w:sz w:val="24"/>
        </w:rPr>
      </w:pPr>
      <w:r w:rsidRPr="00744E92">
        <w:rPr>
          <w:rFonts w:ascii="Avenir Next LT Pro" w:hAnsi="Avenir Next LT Pro"/>
          <w:sz w:val="24"/>
        </w:rPr>
        <w:t xml:space="preserve">The receipt of complaints and subsequent actions are recorded by WSU and are monitored by </w:t>
      </w:r>
      <w:r>
        <w:rPr>
          <w:rFonts w:ascii="Avenir Next LT Pro" w:hAnsi="Avenir Next LT Pro"/>
          <w:sz w:val="24"/>
        </w:rPr>
        <w:t>the Chief Executive</w:t>
      </w:r>
      <w:r w:rsidRPr="00744E92">
        <w:rPr>
          <w:rFonts w:ascii="Avenir Next LT Pro" w:hAnsi="Avenir Next LT Pro"/>
          <w:sz w:val="24"/>
        </w:rPr>
        <w:t xml:space="preserve"> and the Trustee Board, who can identify any recurrent problems and ensure a consistent and positive approach to complaints is maintained.  </w:t>
      </w:r>
    </w:p>
    <w:p w14:paraId="02A99A41" w14:textId="77777777" w:rsidR="00E652B7" w:rsidRPr="00744E92" w:rsidRDefault="00E652B7" w:rsidP="00E652B7">
      <w:pPr>
        <w:pStyle w:val="BodyText3"/>
        <w:rPr>
          <w:rFonts w:ascii="Avenir Next LT Pro" w:hAnsi="Avenir Next LT Pro"/>
          <w:sz w:val="24"/>
        </w:rPr>
      </w:pPr>
    </w:p>
    <w:p w14:paraId="3F8F58C0" w14:textId="08D73F96" w:rsidR="00E652B7" w:rsidRDefault="00E652B7" w:rsidP="00E652B7">
      <w:pPr>
        <w:pStyle w:val="BodyText3"/>
        <w:rPr>
          <w:rFonts w:ascii="Avenir Next LT Pro" w:hAnsi="Avenir Next LT Pro"/>
          <w:sz w:val="24"/>
        </w:rPr>
      </w:pPr>
      <w:r w:rsidRPr="00744E92">
        <w:rPr>
          <w:rFonts w:ascii="Avenir Next LT Pro" w:hAnsi="Avenir Next LT Pro"/>
          <w:b/>
          <w:bCs/>
          <w:sz w:val="24"/>
        </w:rPr>
        <w:t xml:space="preserve">Confidentiality </w:t>
      </w:r>
      <w:r>
        <w:rPr>
          <w:rFonts w:ascii="Avenir Next LT Pro" w:hAnsi="Avenir Next LT Pro"/>
          <w:sz w:val="24"/>
        </w:rPr>
        <w:t xml:space="preserve">will always be maintained during investigations by all involved.  Complainants who are </w:t>
      </w:r>
      <w:r w:rsidR="00556A28">
        <w:rPr>
          <w:rFonts w:ascii="Avenir Next LT Pro" w:hAnsi="Avenir Next LT Pro"/>
          <w:sz w:val="24"/>
        </w:rPr>
        <w:t xml:space="preserve">full </w:t>
      </w:r>
      <w:r>
        <w:rPr>
          <w:rFonts w:ascii="Avenir Next LT Pro" w:hAnsi="Avenir Next LT Pro"/>
          <w:sz w:val="24"/>
        </w:rPr>
        <w:t xml:space="preserve">WSU Members (see Bye Law 1 </w:t>
      </w:r>
      <w:hyperlink r:id="rId9" w:history="1">
        <w:r w:rsidRPr="00E652B7">
          <w:rPr>
            <w:rStyle w:val="Hyperlink"/>
            <w:rFonts w:ascii="Avenir Next LT Pro" w:hAnsi="Avenir Next LT Pro"/>
            <w:b/>
            <w:bCs/>
            <w:sz w:val="24"/>
          </w:rPr>
          <w:t>here</w:t>
        </w:r>
      </w:hyperlink>
      <w:r>
        <w:rPr>
          <w:rFonts w:ascii="Avenir Next LT Pro" w:hAnsi="Avenir Next LT Pro"/>
          <w:sz w:val="24"/>
        </w:rPr>
        <w:t xml:space="preserve"> for details of who are WSU Members) will be expected to abide by the same principles and any breach of confidentiality will be investigated as a disciplinary matter.</w:t>
      </w:r>
    </w:p>
    <w:p w14:paraId="794C8CE0" w14:textId="77777777" w:rsidR="00E652B7" w:rsidRDefault="00E652B7" w:rsidP="00E652B7">
      <w:pPr>
        <w:pStyle w:val="BodyText3"/>
        <w:rPr>
          <w:rFonts w:ascii="Avenir Next LT Pro" w:hAnsi="Avenir Next LT Pro"/>
          <w:sz w:val="24"/>
        </w:rPr>
      </w:pPr>
    </w:p>
    <w:p w14:paraId="08C55707" w14:textId="77777777" w:rsidR="00E652B7" w:rsidRPr="00744E92" w:rsidRDefault="00E652B7" w:rsidP="00E652B7">
      <w:pPr>
        <w:pStyle w:val="BodyText3"/>
        <w:rPr>
          <w:rFonts w:ascii="Avenir Next LT Pro" w:hAnsi="Avenir Next LT Pro"/>
          <w:sz w:val="24"/>
        </w:rPr>
      </w:pPr>
      <w:r>
        <w:rPr>
          <w:rFonts w:ascii="Avenir Next LT Pro" w:hAnsi="Avenir Next LT Pro"/>
          <w:sz w:val="24"/>
        </w:rPr>
        <w:t xml:space="preserve">If the complaint indicates evidence of potential criminal activity or harm to an individual, WSU reserves the right to break confidentiality.  If this is required, it will be at the agreement of the Lead Trustee of the Trustee Board, who shall be a Lay (external) Trustee.  </w:t>
      </w:r>
    </w:p>
    <w:p w14:paraId="15A85F84" w14:textId="77777777" w:rsidR="00E652B7" w:rsidRPr="00744E92" w:rsidRDefault="00E652B7" w:rsidP="00E652B7">
      <w:pPr>
        <w:pStyle w:val="BodyText3"/>
        <w:rPr>
          <w:rFonts w:ascii="Avenir Next LT Pro" w:hAnsi="Avenir Next LT Pro"/>
          <w:sz w:val="24"/>
        </w:rPr>
      </w:pPr>
    </w:p>
    <w:p w14:paraId="776518BA" w14:textId="77777777" w:rsidR="00E652B7" w:rsidRDefault="00E652B7" w:rsidP="00E652B7">
      <w:pPr>
        <w:rPr>
          <w:rFonts w:ascii="Avenir Next LT Pro" w:hAnsi="Avenir Next LT Pro"/>
        </w:rPr>
      </w:pPr>
      <w:r>
        <w:rPr>
          <w:rFonts w:ascii="Avenir Next LT Pro" w:hAnsi="Avenir Next LT Pro"/>
        </w:rPr>
        <w:t xml:space="preserve">We will treat anyone who complains with courtesy and respect, and we expect that complainants treat WSU staff involved in any investigation in the same way.  WSU reserves the right to cease communicating with any complainant who does not behave in this way.  We are keen to ensure an honest process, where all parties are patient and co-operative, and keep to agreed actions.  </w:t>
      </w:r>
    </w:p>
    <w:p w14:paraId="7C72863C" w14:textId="77777777" w:rsidR="00E652B7" w:rsidRDefault="00E652B7" w:rsidP="00E652B7">
      <w:pPr>
        <w:rPr>
          <w:rFonts w:ascii="Avenir Next LT Pro" w:hAnsi="Avenir Next LT Pro"/>
        </w:rPr>
      </w:pPr>
    </w:p>
    <w:p w14:paraId="5094B6F0" w14:textId="77777777" w:rsidR="00E652B7" w:rsidRDefault="00E652B7" w:rsidP="00E652B7">
      <w:pPr>
        <w:rPr>
          <w:rFonts w:ascii="Avenir Next LT Pro" w:hAnsi="Avenir Next LT Pro"/>
        </w:rPr>
      </w:pPr>
      <w:r>
        <w:rPr>
          <w:rFonts w:ascii="Avenir Next LT Pro" w:hAnsi="Avenir Next LT Pro"/>
        </w:rPr>
        <w:t>We will take all complaints seriously and do our utmost to try and resolve the complaint and to learn from all complaints, as an organisation committed to continuous improvement. We will not, however, investigate minor, hypothetical, repetitious or vexatious complaints which are not supported by evidence of a breach of standards.</w:t>
      </w:r>
    </w:p>
    <w:p w14:paraId="687817EC" w14:textId="77777777" w:rsidR="00E652B7" w:rsidRDefault="00E652B7" w:rsidP="00AA2EC8">
      <w:pPr>
        <w:pStyle w:val="NoSpacing"/>
        <w:rPr>
          <w:rFonts w:ascii="Avenir Next LT Pro" w:hAnsi="Avenir Next LT Pro" w:cs="Arial"/>
          <w:sz w:val="24"/>
          <w:szCs w:val="24"/>
        </w:rPr>
      </w:pPr>
    </w:p>
    <w:p w14:paraId="334A0866" w14:textId="77777777" w:rsidR="0006181E" w:rsidRDefault="0006181E" w:rsidP="00AA2EC8">
      <w:pPr>
        <w:pStyle w:val="NoSpacing"/>
        <w:rPr>
          <w:rFonts w:ascii="Avenir Next LT Pro" w:hAnsi="Avenir Next LT Pro" w:cs="Arial"/>
          <w:sz w:val="24"/>
          <w:szCs w:val="24"/>
        </w:rPr>
      </w:pPr>
    </w:p>
    <w:p w14:paraId="057350C4" w14:textId="77777777" w:rsidR="0006181E" w:rsidRDefault="0006181E" w:rsidP="00AA2EC8">
      <w:pPr>
        <w:pStyle w:val="NoSpacing"/>
        <w:rPr>
          <w:rFonts w:ascii="Avenir Next LT Pro" w:hAnsi="Avenir Next LT Pro" w:cs="Arial"/>
          <w:sz w:val="24"/>
          <w:szCs w:val="24"/>
        </w:rPr>
      </w:pPr>
    </w:p>
    <w:p w14:paraId="50F7876B" w14:textId="77777777" w:rsidR="0006181E" w:rsidRDefault="0006181E" w:rsidP="00AA2EC8">
      <w:pPr>
        <w:pStyle w:val="NoSpacing"/>
        <w:rPr>
          <w:rFonts w:ascii="Avenir Next LT Pro" w:hAnsi="Avenir Next LT Pro" w:cs="Arial"/>
          <w:sz w:val="24"/>
          <w:szCs w:val="24"/>
        </w:rPr>
      </w:pPr>
    </w:p>
    <w:p w14:paraId="48A92B9E" w14:textId="77777777" w:rsidR="0006181E" w:rsidRDefault="0006181E" w:rsidP="00AA2EC8">
      <w:pPr>
        <w:pStyle w:val="NoSpacing"/>
        <w:rPr>
          <w:rFonts w:ascii="Avenir Next LT Pro" w:hAnsi="Avenir Next LT Pro" w:cs="Arial"/>
          <w:sz w:val="24"/>
          <w:szCs w:val="24"/>
        </w:rPr>
      </w:pPr>
    </w:p>
    <w:p w14:paraId="68309843" w14:textId="77777777" w:rsidR="0006181E" w:rsidRDefault="0006181E" w:rsidP="00AA2EC8">
      <w:pPr>
        <w:pStyle w:val="NoSpacing"/>
        <w:rPr>
          <w:rFonts w:ascii="Avenir Next LT Pro" w:hAnsi="Avenir Next LT Pro" w:cs="Arial"/>
          <w:sz w:val="24"/>
          <w:szCs w:val="24"/>
        </w:rPr>
      </w:pPr>
    </w:p>
    <w:p w14:paraId="742222C0" w14:textId="6D79709B" w:rsidR="0006181E" w:rsidRDefault="0006181E" w:rsidP="0006181E">
      <w:pPr>
        <w:pStyle w:val="NoSpacing"/>
        <w:jc w:val="center"/>
        <w:rPr>
          <w:rFonts w:ascii="Avenir Next LT Pro" w:hAnsi="Avenir Next LT Pro" w:cs="Arial"/>
          <w:sz w:val="28"/>
          <w:szCs w:val="28"/>
        </w:rPr>
      </w:pPr>
      <w:r>
        <w:rPr>
          <w:rFonts w:ascii="Avenir Next LT Pro" w:hAnsi="Avenir Next LT Pro" w:cs="Arial"/>
          <w:b/>
          <w:bCs/>
          <w:sz w:val="28"/>
          <w:szCs w:val="28"/>
        </w:rPr>
        <w:t>Complaint Form</w:t>
      </w:r>
    </w:p>
    <w:p w14:paraId="7FEF235F" w14:textId="77777777" w:rsidR="0006181E" w:rsidRDefault="0006181E" w:rsidP="0006181E">
      <w:pPr>
        <w:pStyle w:val="NoSpacing"/>
        <w:jc w:val="center"/>
        <w:rPr>
          <w:rFonts w:ascii="Avenir Next LT Pro" w:hAnsi="Avenir Next LT Pro" w:cs="Arial"/>
          <w:sz w:val="28"/>
          <w:szCs w:val="28"/>
        </w:rPr>
      </w:pPr>
    </w:p>
    <w:p w14:paraId="323AFD6D" w14:textId="363121A8"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Name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798A8FEC" w14:textId="77777777" w:rsidTr="00837956">
        <w:tc>
          <w:tcPr>
            <w:tcW w:w="9736" w:type="dxa"/>
          </w:tcPr>
          <w:p w14:paraId="228C4046" w14:textId="77777777" w:rsidR="002E3BD4" w:rsidRDefault="002E3BD4" w:rsidP="0006181E">
            <w:pPr>
              <w:pStyle w:val="NoSpacing"/>
              <w:rPr>
                <w:rFonts w:ascii="Avenir Next LT Pro" w:hAnsi="Avenir Next LT Pro" w:cs="Arial"/>
                <w:sz w:val="24"/>
                <w:szCs w:val="24"/>
              </w:rPr>
            </w:pPr>
            <w:bookmarkStart w:id="0" w:name="_Hlk174348988"/>
          </w:p>
        </w:tc>
      </w:tr>
      <w:bookmarkEnd w:id="0"/>
    </w:tbl>
    <w:p w14:paraId="7ECD6FD3" w14:textId="77777777" w:rsidR="002E3BD4" w:rsidRPr="002E3BD4" w:rsidRDefault="002E3BD4" w:rsidP="0006181E">
      <w:pPr>
        <w:pStyle w:val="NoSpacing"/>
        <w:rPr>
          <w:rFonts w:ascii="Avenir Next LT Pro" w:hAnsi="Avenir Next LT Pro" w:cs="Arial"/>
          <w:sz w:val="24"/>
          <w:szCs w:val="24"/>
        </w:rPr>
      </w:pPr>
    </w:p>
    <w:p w14:paraId="09B17387" w14:textId="32A86359"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Address and postcode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00679E76" w14:textId="77777777" w:rsidTr="004142D1">
        <w:trPr>
          <w:trHeight w:val="770"/>
        </w:trPr>
        <w:tc>
          <w:tcPr>
            <w:tcW w:w="9736" w:type="dxa"/>
          </w:tcPr>
          <w:p w14:paraId="172EFB33" w14:textId="77777777" w:rsidR="002E3BD4" w:rsidRDefault="002E3BD4" w:rsidP="00397D45">
            <w:pPr>
              <w:pStyle w:val="NoSpacing"/>
              <w:rPr>
                <w:rFonts w:ascii="Avenir Next LT Pro" w:hAnsi="Avenir Next LT Pro" w:cs="Arial"/>
                <w:sz w:val="24"/>
                <w:szCs w:val="24"/>
              </w:rPr>
            </w:pPr>
          </w:p>
        </w:tc>
      </w:tr>
    </w:tbl>
    <w:p w14:paraId="1725A365" w14:textId="77777777" w:rsidR="0006181E" w:rsidRDefault="0006181E" w:rsidP="0006181E">
      <w:pPr>
        <w:pStyle w:val="NoSpacing"/>
        <w:rPr>
          <w:rFonts w:ascii="Avenir Next LT Pro" w:hAnsi="Avenir Next LT Pro" w:cs="Arial"/>
          <w:b/>
          <w:bCs/>
          <w:sz w:val="24"/>
          <w:szCs w:val="24"/>
        </w:rPr>
      </w:pPr>
    </w:p>
    <w:p w14:paraId="28C3DD33" w14:textId="2248FB7F"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Mobile number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31162289" w14:textId="77777777" w:rsidTr="00837956">
        <w:tc>
          <w:tcPr>
            <w:tcW w:w="9736" w:type="dxa"/>
          </w:tcPr>
          <w:p w14:paraId="55A1891E" w14:textId="77777777" w:rsidR="002E3BD4" w:rsidRDefault="002E3BD4" w:rsidP="00397D45">
            <w:pPr>
              <w:pStyle w:val="NoSpacing"/>
              <w:rPr>
                <w:rFonts w:ascii="Avenir Next LT Pro" w:hAnsi="Avenir Next LT Pro" w:cs="Arial"/>
                <w:sz w:val="24"/>
                <w:szCs w:val="24"/>
              </w:rPr>
            </w:pPr>
          </w:p>
        </w:tc>
      </w:tr>
    </w:tbl>
    <w:p w14:paraId="40AF90AD" w14:textId="77777777" w:rsidR="0006181E" w:rsidRDefault="0006181E" w:rsidP="0006181E">
      <w:pPr>
        <w:pStyle w:val="NoSpacing"/>
        <w:rPr>
          <w:rFonts w:ascii="Avenir Next LT Pro" w:hAnsi="Avenir Next LT Pro" w:cs="Arial"/>
          <w:b/>
          <w:bCs/>
          <w:sz w:val="24"/>
          <w:szCs w:val="24"/>
        </w:rPr>
      </w:pPr>
    </w:p>
    <w:p w14:paraId="11394A92" w14:textId="097B8576"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Email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54F5A710" w14:textId="77777777" w:rsidTr="00837956">
        <w:tc>
          <w:tcPr>
            <w:tcW w:w="9736" w:type="dxa"/>
          </w:tcPr>
          <w:p w14:paraId="1E5599B0" w14:textId="77777777" w:rsidR="002E3BD4" w:rsidRDefault="002E3BD4" w:rsidP="00397D45">
            <w:pPr>
              <w:pStyle w:val="NoSpacing"/>
              <w:rPr>
                <w:rFonts w:ascii="Avenir Next LT Pro" w:hAnsi="Avenir Next LT Pro" w:cs="Arial"/>
                <w:sz w:val="24"/>
                <w:szCs w:val="24"/>
              </w:rPr>
            </w:pPr>
          </w:p>
        </w:tc>
      </w:tr>
    </w:tbl>
    <w:p w14:paraId="4674892A" w14:textId="77777777" w:rsidR="0006181E" w:rsidRDefault="0006181E" w:rsidP="0006181E">
      <w:pPr>
        <w:pStyle w:val="NoSpacing"/>
        <w:rPr>
          <w:rFonts w:ascii="Avenir Next LT Pro" w:hAnsi="Avenir Next LT Pro" w:cs="Arial"/>
          <w:b/>
          <w:bCs/>
          <w:sz w:val="24"/>
          <w:szCs w:val="24"/>
        </w:rPr>
      </w:pPr>
    </w:p>
    <w:p w14:paraId="57DD3899" w14:textId="48E0B693"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Student ID number (</w:t>
      </w:r>
      <w:r w:rsidR="00556A28">
        <w:rPr>
          <w:rFonts w:ascii="Avenir Next LT Pro" w:hAnsi="Avenir Next LT Pro" w:cs="Arial"/>
          <w:b/>
          <w:bCs/>
          <w:sz w:val="24"/>
          <w:szCs w:val="24"/>
        </w:rPr>
        <w:t>if applicable)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45429C8E" w14:textId="77777777" w:rsidTr="00837956">
        <w:tc>
          <w:tcPr>
            <w:tcW w:w="9736" w:type="dxa"/>
          </w:tcPr>
          <w:p w14:paraId="3C9F45B9" w14:textId="77777777" w:rsidR="002E3BD4" w:rsidRDefault="002E3BD4" w:rsidP="00397D45">
            <w:pPr>
              <w:pStyle w:val="NoSpacing"/>
              <w:rPr>
                <w:rFonts w:ascii="Avenir Next LT Pro" w:hAnsi="Avenir Next LT Pro" w:cs="Arial"/>
                <w:sz w:val="24"/>
                <w:szCs w:val="24"/>
              </w:rPr>
            </w:pPr>
          </w:p>
        </w:tc>
      </w:tr>
    </w:tbl>
    <w:p w14:paraId="75D5533F" w14:textId="77777777" w:rsidR="0006181E" w:rsidRDefault="0006181E" w:rsidP="0006181E">
      <w:pPr>
        <w:pStyle w:val="NoSpacing"/>
        <w:rPr>
          <w:rFonts w:ascii="Avenir Next LT Pro" w:hAnsi="Avenir Next LT Pro" w:cs="Arial"/>
          <w:b/>
          <w:bCs/>
          <w:sz w:val="24"/>
          <w:szCs w:val="24"/>
        </w:rPr>
      </w:pPr>
    </w:p>
    <w:p w14:paraId="37D0AFF2" w14:textId="31440EE0"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Date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27EDD9EF" w14:textId="77777777" w:rsidTr="00837956">
        <w:tc>
          <w:tcPr>
            <w:tcW w:w="9736" w:type="dxa"/>
          </w:tcPr>
          <w:p w14:paraId="2477EDE3" w14:textId="77777777" w:rsidR="002E3BD4" w:rsidRDefault="002E3BD4" w:rsidP="00397D45">
            <w:pPr>
              <w:pStyle w:val="NoSpacing"/>
              <w:rPr>
                <w:rFonts w:ascii="Avenir Next LT Pro" w:hAnsi="Avenir Next LT Pro" w:cs="Arial"/>
                <w:sz w:val="24"/>
                <w:szCs w:val="24"/>
              </w:rPr>
            </w:pPr>
          </w:p>
        </w:tc>
      </w:tr>
    </w:tbl>
    <w:p w14:paraId="3934FF38" w14:textId="77777777" w:rsidR="0006181E" w:rsidRDefault="0006181E" w:rsidP="0006181E">
      <w:pPr>
        <w:pStyle w:val="NoSpacing"/>
        <w:rPr>
          <w:rFonts w:ascii="Avenir Next LT Pro" w:hAnsi="Avenir Next LT Pro" w:cs="Arial"/>
          <w:b/>
          <w:bCs/>
          <w:sz w:val="24"/>
          <w:szCs w:val="24"/>
        </w:rPr>
      </w:pPr>
    </w:p>
    <w:p w14:paraId="64D03A64" w14:textId="5A4AF894" w:rsidR="0006181E" w:rsidRDefault="0006181E" w:rsidP="0006181E">
      <w:pPr>
        <w:pStyle w:val="NoSpacing"/>
        <w:rPr>
          <w:rFonts w:ascii="Avenir Next LT Pro" w:hAnsi="Avenir Next LT Pro" w:cs="Arial"/>
          <w:b/>
          <w:bCs/>
          <w:sz w:val="24"/>
          <w:szCs w:val="24"/>
        </w:rPr>
      </w:pPr>
      <w:r>
        <w:rPr>
          <w:rFonts w:ascii="Avenir Next LT Pro" w:hAnsi="Avenir Next LT Pro" w:cs="Arial"/>
          <w:b/>
          <w:bCs/>
          <w:sz w:val="24"/>
          <w:szCs w:val="24"/>
        </w:rPr>
        <w:t>Have you already raised this matter with a member of WSU staff?</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12B21C26" w14:textId="77777777" w:rsidTr="00837956">
        <w:tc>
          <w:tcPr>
            <w:tcW w:w="9736" w:type="dxa"/>
          </w:tcPr>
          <w:p w14:paraId="2D7C400E" w14:textId="77777777" w:rsidR="002E3BD4" w:rsidRDefault="002E3BD4" w:rsidP="00397D45">
            <w:pPr>
              <w:pStyle w:val="NoSpacing"/>
              <w:rPr>
                <w:rFonts w:ascii="Avenir Next LT Pro" w:hAnsi="Avenir Next LT Pro" w:cs="Arial"/>
                <w:sz w:val="24"/>
                <w:szCs w:val="24"/>
              </w:rPr>
            </w:pPr>
          </w:p>
        </w:tc>
      </w:tr>
    </w:tbl>
    <w:p w14:paraId="725A7244" w14:textId="77777777" w:rsidR="0006181E" w:rsidRDefault="0006181E" w:rsidP="0006181E">
      <w:pPr>
        <w:pStyle w:val="NoSpacing"/>
        <w:rPr>
          <w:rFonts w:ascii="Avenir Next LT Pro" w:hAnsi="Avenir Next LT Pro" w:cs="Arial"/>
          <w:b/>
          <w:bCs/>
          <w:sz w:val="24"/>
          <w:szCs w:val="24"/>
        </w:rPr>
      </w:pPr>
    </w:p>
    <w:p w14:paraId="01B87EB8" w14:textId="536D713A" w:rsidR="0006181E" w:rsidRDefault="0006181E" w:rsidP="0006181E">
      <w:pPr>
        <w:pStyle w:val="NoSpacing"/>
        <w:rPr>
          <w:rFonts w:ascii="Avenir Next LT Pro" w:hAnsi="Avenir Next LT Pro" w:cs="Arial"/>
          <w:sz w:val="24"/>
          <w:szCs w:val="24"/>
        </w:rPr>
      </w:pPr>
      <w:r>
        <w:rPr>
          <w:rFonts w:ascii="Avenir Next LT Pro" w:hAnsi="Avenir Next LT Pro" w:cs="Arial"/>
          <w:b/>
          <w:bCs/>
          <w:sz w:val="24"/>
          <w:szCs w:val="24"/>
        </w:rPr>
        <w:t xml:space="preserve">If yes, to whom was the matter addressed and how and when </w:t>
      </w:r>
      <w:r>
        <w:rPr>
          <w:rFonts w:ascii="Avenir Next LT Pro" w:hAnsi="Avenir Next LT Pro" w:cs="Arial"/>
          <w:sz w:val="24"/>
          <w:szCs w:val="24"/>
        </w:rPr>
        <w:t>(e.g. verbally, by email, etc.)</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69D902E6" w14:textId="77777777" w:rsidTr="00837956">
        <w:tc>
          <w:tcPr>
            <w:tcW w:w="9736" w:type="dxa"/>
          </w:tcPr>
          <w:p w14:paraId="22E29774" w14:textId="77777777" w:rsidR="002E3BD4" w:rsidRDefault="002E3BD4" w:rsidP="00397D45">
            <w:pPr>
              <w:pStyle w:val="NoSpacing"/>
              <w:rPr>
                <w:rFonts w:ascii="Avenir Next LT Pro" w:hAnsi="Avenir Next LT Pro" w:cs="Arial"/>
                <w:sz w:val="24"/>
                <w:szCs w:val="24"/>
              </w:rPr>
            </w:pPr>
          </w:p>
        </w:tc>
      </w:tr>
    </w:tbl>
    <w:p w14:paraId="680ACEE8" w14:textId="77777777" w:rsidR="0006181E" w:rsidRDefault="0006181E" w:rsidP="0006181E">
      <w:pPr>
        <w:pStyle w:val="NoSpacing"/>
        <w:rPr>
          <w:rFonts w:ascii="Avenir Next LT Pro" w:hAnsi="Avenir Next LT Pro" w:cs="Arial"/>
          <w:sz w:val="24"/>
          <w:szCs w:val="24"/>
        </w:rPr>
      </w:pPr>
    </w:p>
    <w:p w14:paraId="6B748323" w14:textId="25DFA79B" w:rsidR="0006181E" w:rsidRDefault="0006181E" w:rsidP="0006181E">
      <w:pPr>
        <w:pStyle w:val="NoSpacing"/>
        <w:rPr>
          <w:rFonts w:ascii="Avenir Next LT Pro" w:hAnsi="Avenir Next LT Pro" w:cs="Arial"/>
          <w:sz w:val="24"/>
          <w:szCs w:val="24"/>
        </w:rPr>
      </w:pPr>
      <w:r>
        <w:rPr>
          <w:rFonts w:ascii="Avenir Next LT Pro" w:hAnsi="Avenir Next LT Pro" w:cs="Arial"/>
          <w:b/>
          <w:bCs/>
          <w:sz w:val="24"/>
          <w:szCs w:val="24"/>
        </w:rPr>
        <w:t>Details of your complaint</w:t>
      </w:r>
      <w:r>
        <w:rPr>
          <w:rFonts w:ascii="Avenir Next LT Pro" w:hAnsi="Avenir Next LT Pro" w:cs="Arial"/>
          <w:sz w:val="24"/>
          <w:szCs w:val="24"/>
        </w:rPr>
        <w:t xml:space="preserve"> (please provide a clear description of the issue – if you need more space, please attach a separate sheet)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722098D5" w14:textId="77777777" w:rsidTr="004142D1">
        <w:trPr>
          <w:trHeight w:val="3333"/>
        </w:trPr>
        <w:tc>
          <w:tcPr>
            <w:tcW w:w="9736" w:type="dxa"/>
          </w:tcPr>
          <w:p w14:paraId="2AD2C01B" w14:textId="77777777" w:rsidR="002E3BD4" w:rsidRDefault="002E3BD4" w:rsidP="00397D45">
            <w:pPr>
              <w:pStyle w:val="NoSpacing"/>
              <w:rPr>
                <w:rFonts w:ascii="Avenir Next LT Pro" w:hAnsi="Avenir Next LT Pro" w:cs="Arial"/>
                <w:sz w:val="24"/>
                <w:szCs w:val="24"/>
              </w:rPr>
            </w:pPr>
          </w:p>
        </w:tc>
      </w:tr>
    </w:tbl>
    <w:p w14:paraId="42A3EDAA" w14:textId="77777777" w:rsidR="0006181E" w:rsidRDefault="0006181E" w:rsidP="0006181E">
      <w:pPr>
        <w:pStyle w:val="NoSpacing"/>
        <w:rPr>
          <w:rFonts w:ascii="Avenir Next LT Pro" w:hAnsi="Avenir Next LT Pro" w:cs="Arial"/>
          <w:sz w:val="24"/>
          <w:szCs w:val="24"/>
        </w:rPr>
      </w:pPr>
    </w:p>
    <w:p w14:paraId="4E4255FC" w14:textId="77777777" w:rsidR="002E3BD4" w:rsidRDefault="002E3BD4" w:rsidP="0006181E">
      <w:pPr>
        <w:pStyle w:val="NoSpacing"/>
        <w:rPr>
          <w:rFonts w:ascii="Avenir Next LT Pro" w:hAnsi="Avenir Next LT Pro" w:cs="Arial"/>
          <w:b/>
          <w:bCs/>
          <w:sz w:val="24"/>
          <w:szCs w:val="24"/>
        </w:rPr>
      </w:pPr>
    </w:p>
    <w:p w14:paraId="5166B9E7" w14:textId="3203939A" w:rsidR="0006181E" w:rsidRDefault="0006181E" w:rsidP="0006181E">
      <w:pPr>
        <w:pStyle w:val="NoSpacing"/>
        <w:rPr>
          <w:rFonts w:ascii="Avenir Next LT Pro" w:hAnsi="Avenir Next LT Pro" w:cs="Arial"/>
          <w:sz w:val="24"/>
          <w:szCs w:val="24"/>
        </w:rPr>
      </w:pPr>
      <w:r>
        <w:rPr>
          <w:rFonts w:ascii="Avenir Next LT Pro" w:hAnsi="Avenir Next LT Pro" w:cs="Arial"/>
          <w:b/>
          <w:bCs/>
          <w:sz w:val="24"/>
          <w:szCs w:val="24"/>
        </w:rPr>
        <w:t>What resolution would you like to see?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2E3BD4" w14:paraId="7861D7B9" w14:textId="77777777" w:rsidTr="00837956">
        <w:trPr>
          <w:trHeight w:val="1500"/>
        </w:trPr>
        <w:tc>
          <w:tcPr>
            <w:tcW w:w="9736" w:type="dxa"/>
          </w:tcPr>
          <w:p w14:paraId="3DC2E1EB" w14:textId="77777777" w:rsidR="002E3BD4" w:rsidRDefault="002E3BD4" w:rsidP="00397D45">
            <w:pPr>
              <w:pStyle w:val="NoSpacing"/>
              <w:rPr>
                <w:rFonts w:ascii="Avenir Next LT Pro" w:hAnsi="Avenir Next LT Pro" w:cs="Arial"/>
                <w:sz w:val="24"/>
                <w:szCs w:val="24"/>
              </w:rPr>
            </w:pPr>
          </w:p>
        </w:tc>
      </w:tr>
    </w:tbl>
    <w:p w14:paraId="33EDE317" w14:textId="77777777" w:rsidR="0006181E" w:rsidRDefault="0006181E" w:rsidP="0006181E">
      <w:pPr>
        <w:pStyle w:val="NoSpacing"/>
        <w:rPr>
          <w:rFonts w:ascii="Avenir Next LT Pro" w:hAnsi="Avenir Next LT Pro" w:cs="Arial"/>
          <w:sz w:val="24"/>
          <w:szCs w:val="24"/>
        </w:rPr>
      </w:pPr>
    </w:p>
    <w:p w14:paraId="0C127DC9" w14:textId="77777777" w:rsidR="0006181E" w:rsidRPr="0006181E" w:rsidRDefault="0006181E" w:rsidP="0006181E"/>
    <w:p w14:paraId="39E6B1B3" w14:textId="41803A23" w:rsidR="0006181E" w:rsidRPr="00744E92" w:rsidRDefault="0006181E" w:rsidP="0006181E">
      <w:pPr>
        <w:pStyle w:val="Heading2"/>
        <w:jc w:val="left"/>
        <w:rPr>
          <w:rFonts w:ascii="Avenir Next LT Pro" w:hAnsi="Avenir Next LT Pro"/>
          <w:b/>
          <w:sz w:val="24"/>
        </w:rPr>
      </w:pPr>
      <w:r>
        <w:rPr>
          <w:rFonts w:ascii="Avenir Next LT Pro" w:hAnsi="Avenir Next LT Pro"/>
          <w:b/>
          <w:sz w:val="24"/>
        </w:rPr>
        <w:t>Where to send the completed form</w:t>
      </w:r>
    </w:p>
    <w:p w14:paraId="623BEC14" w14:textId="77777777" w:rsidR="0006181E" w:rsidRPr="00744E92" w:rsidRDefault="0006181E" w:rsidP="0006181E">
      <w:pPr>
        <w:jc w:val="center"/>
        <w:rPr>
          <w:rFonts w:ascii="Avenir Next LT Pro" w:hAnsi="Avenir Next LT Pro"/>
        </w:rPr>
      </w:pPr>
    </w:p>
    <w:p w14:paraId="2FDCA31E" w14:textId="77777777" w:rsidR="0006181E" w:rsidRPr="00744E92" w:rsidRDefault="0006181E" w:rsidP="0006181E">
      <w:pPr>
        <w:rPr>
          <w:rFonts w:ascii="Avenir Next LT Pro" w:hAnsi="Avenir Next LT Pro"/>
        </w:rPr>
      </w:pPr>
      <w:r w:rsidRPr="00744E92">
        <w:rPr>
          <w:rFonts w:ascii="Avenir Next LT Pro" w:hAnsi="Avenir Next LT Pro"/>
        </w:rPr>
        <w:t xml:space="preserve">Completed complaint forms should be sent directly to WSU’s Chief Executive at Worcester Students’ Union, Henwick Grove, Worcester, WR2 6AJ or by email: </w:t>
      </w:r>
      <w:hyperlink r:id="rId10" w:history="1">
        <w:r w:rsidRPr="00744E92">
          <w:rPr>
            <w:rStyle w:val="Hyperlink"/>
            <w:rFonts w:ascii="Avenir Next LT Pro" w:hAnsi="Avenir Next LT Pro"/>
          </w:rPr>
          <w:t>s.williams@worc.ac.uk</w:t>
        </w:r>
      </w:hyperlink>
      <w:r w:rsidRPr="00744E92">
        <w:rPr>
          <w:rFonts w:ascii="Avenir Next LT Pro" w:hAnsi="Avenir Next LT Pro"/>
        </w:rPr>
        <w:t xml:space="preserve">. </w:t>
      </w:r>
    </w:p>
    <w:p w14:paraId="3E6A864C" w14:textId="77777777" w:rsidR="0006181E" w:rsidRPr="00744E92" w:rsidRDefault="0006181E" w:rsidP="0006181E">
      <w:pPr>
        <w:rPr>
          <w:rFonts w:ascii="Avenir Next LT Pro" w:hAnsi="Avenir Next LT Pro"/>
        </w:rPr>
      </w:pPr>
    </w:p>
    <w:p w14:paraId="17AEE7A1" w14:textId="794A3B97" w:rsidR="0006181E" w:rsidRPr="00744E92" w:rsidRDefault="0006181E" w:rsidP="0006181E">
      <w:pPr>
        <w:pStyle w:val="Heading2"/>
        <w:jc w:val="left"/>
        <w:rPr>
          <w:rFonts w:ascii="Avenir Next LT Pro" w:hAnsi="Avenir Next LT Pro"/>
          <w:b/>
          <w:sz w:val="24"/>
        </w:rPr>
      </w:pPr>
      <w:r>
        <w:rPr>
          <w:rFonts w:ascii="Avenir Next LT Pro" w:hAnsi="Avenir Next LT Pro"/>
          <w:b/>
          <w:sz w:val="24"/>
        </w:rPr>
        <w:t>What happens next</w:t>
      </w:r>
    </w:p>
    <w:p w14:paraId="2BF8D30C" w14:textId="77777777" w:rsidR="0006181E" w:rsidRPr="00744E92" w:rsidRDefault="0006181E" w:rsidP="0006181E">
      <w:pPr>
        <w:rPr>
          <w:rFonts w:ascii="Avenir Next LT Pro" w:hAnsi="Avenir Next LT Pro"/>
        </w:rPr>
      </w:pPr>
    </w:p>
    <w:p w14:paraId="03C538BF" w14:textId="77777777" w:rsidR="0006181E" w:rsidRPr="00744E92" w:rsidRDefault="0006181E" w:rsidP="0006181E">
      <w:pPr>
        <w:rPr>
          <w:rFonts w:ascii="Avenir Next LT Pro" w:hAnsi="Avenir Next LT Pro"/>
        </w:rPr>
      </w:pPr>
      <w:r w:rsidRPr="00744E92">
        <w:rPr>
          <w:rFonts w:ascii="Avenir Next LT Pro" w:hAnsi="Avenir Next LT Pro"/>
        </w:rPr>
        <w:t xml:space="preserve">The complaint will be dealt with by an appropriate member of WSU’s management team, designated by the Chief Executive. </w:t>
      </w:r>
    </w:p>
    <w:p w14:paraId="401EB281" w14:textId="77777777" w:rsidR="0006181E" w:rsidRPr="00744E92" w:rsidRDefault="0006181E" w:rsidP="0006181E">
      <w:pPr>
        <w:rPr>
          <w:rFonts w:ascii="Avenir Next LT Pro" w:hAnsi="Avenir Next LT Pro"/>
        </w:rPr>
      </w:pPr>
    </w:p>
    <w:p w14:paraId="74B2E4C3" w14:textId="77777777" w:rsidR="0006181E" w:rsidRDefault="0006181E" w:rsidP="0006181E">
      <w:pPr>
        <w:rPr>
          <w:rFonts w:ascii="Avenir Next LT Pro" w:hAnsi="Avenir Next LT Pro"/>
        </w:rPr>
      </w:pPr>
      <w:r w:rsidRPr="00744E92">
        <w:rPr>
          <w:rFonts w:ascii="Avenir Next LT Pro" w:hAnsi="Avenir Next LT Pro"/>
        </w:rPr>
        <w:t>You will receive an acknowledgement of your complaint within 5 working days and will then normally receive a substantive response, in writing, within 20 working days.</w:t>
      </w:r>
    </w:p>
    <w:p w14:paraId="6CB84536" w14:textId="77777777" w:rsidR="0006181E" w:rsidRDefault="0006181E" w:rsidP="0006181E">
      <w:pPr>
        <w:rPr>
          <w:rFonts w:ascii="Avenir Next LT Pro" w:hAnsi="Avenir Next LT Pro"/>
        </w:rPr>
      </w:pPr>
    </w:p>
    <w:p w14:paraId="36C17EAA" w14:textId="77777777" w:rsidR="0006181E" w:rsidRDefault="0006181E" w:rsidP="0006181E">
      <w:pPr>
        <w:rPr>
          <w:rFonts w:ascii="Avenir Next LT Pro" w:hAnsi="Avenir Next LT Pro"/>
        </w:rPr>
      </w:pPr>
    </w:p>
    <w:p w14:paraId="0325AAD1" w14:textId="77777777" w:rsidR="0006181E" w:rsidRDefault="0006181E" w:rsidP="0006181E">
      <w:pPr>
        <w:rPr>
          <w:rFonts w:ascii="Avenir Next LT Pro" w:hAnsi="Avenir Next LT Pro"/>
        </w:rPr>
      </w:pP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00"/>
        <w:gridCol w:w="1934"/>
      </w:tblGrid>
      <w:tr w:rsidR="0006181E" w:rsidRPr="00744E92" w14:paraId="709ECA67" w14:textId="77777777" w:rsidTr="00397D45">
        <w:tc>
          <w:tcPr>
            <w:tcW w:w="6300" w:type="dxa"/>
            <w:shd w:val="clear" w:color="auto" w:fill="D9D9D9"/>
          </w:tcPr>
          <w:p w14:paraId="2FF2D722" w14:textId="77777777" w:rsidR="0006181E" w:rsidRPr="00744E92" w:rsidRDefault="0006181E" w:rsidP="00397D45">
            <w:pPr>
              <w:rPr>
                <w:rFonts w:ascii="Avenir Next LT Pro" w:hAnsi="Avenir Next LT Pro"/>
                <w:sz w:val="22"/>
                <w:szCs w:val="22"/>
              </w:rPr>
            </w:pPr>
            <w:r w:rsidRPr="00744E92">
              <w:rPr>
                <w:rFonts w:ascii="Avenir Next LT Pro" w:hAnsi="Avenir Next LT Pro"/>
                <w:b/>
                <w:bCs/>
                <w:sz w:val="22"/>
                <w:szCs w:val="22"/>
              </w:rPr>
              <w:t>For SU Office Use Only</w:t>
            </w:r>
          </w:p>
        </w:tc>
        <w:tc>
          <w:tcPr>
            <w:tcW w:w="1934" w:type="dxa"/>
            <w:shd w:val="clear" w:color="auto" w:fill="D9D9D9"/>
          </w:tcPr>
          <w:p w14:paraId="1234048A" w14:textId="77777777" w:rsidR="0006181E" w:rsidRPr="00744E92" w:rsidRDefault="0006181E" w:rsidP="00397D45">
            <w:pPr>
              <w:rPr>
                <w:rFonts w:ascii="Avenir Next LT Pro" w:hAnsi="Avenir Next LT Pro"/>
                <w:sz w:val="22"/>
                <w:szCs w:val="22"/>
              </w:rPr>
            </w:pPr>
          </w:p>
        </w:tc>
      </w:tr>
      <w:tr w:rsidR="0006181E" w:rsidRPr="00744E92" w14:paraId="61EE503A" w14:textId="77777777" w:rsidTr="00397D45">
        <w:tc>
          <w:tcPr>
            <w:tcW w:w="6300" w:type="dxa"/>
            <w:shd w:val="clear" w:color="auto" w:fill="D9D9D9"/>
          </w:tcPr>
          <w:p w14:paraId="16C7D6AE"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Reference Number:</w:t>
            </w:r>
          </w:p>
          <w:p w14:paraId="0B8399D2"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Date Received:</w:t>
            </w:r>
          </w:p>
        </w:tc>
        <w:tc>
          <w:tcPr>
            <w:tcW w:w="1934" w:type="dxa"/>
            <w:shd w:val="clear" w:color="auto" w:fill="D9D9D9"/>
          </w:tcPr>
          <w:p w14:paraId="52B0C123" w14:textId="77777777" w:rsidR="0006181E" w:rsidRPr="00744E92" w:rsidRDefault="0006181E" w:rsidP="00397D45">
            <w:pPr>
              <w:rPr>
                <w:rFonts w:ascii="Avenir Next LT Pro" w:hAnsi="Avenir Next LT Pro"/>
                <w:sz w:val="22"/>
                <w:szCs w:val="22"/>
              </w:rPr>
            </w:pPr>
          </w:p>
        </w:tc>
      </w:tr>
      <w:tr w:rsidR="0006181E" w:rsidRPr="00744E92" w14:paraId="4BD39C6C" w14:textId="77777777" w:rsidTr="00397D45">
        <w:trPr>
          <w:cantSplit/>
          <w:trHeight w:val="1854"/>
        </w:trPr>
        <w:tc>
          <w:tcPr>
            <w:tcW w:w="8234" w:type="dxa"/>
            <w:gridSpan w:val="2"/>
            <w:shd w:val="clear" w:color="auto" w:fill="D9D9D9"/>
          </w:tcPr>
          <w:p w14:paraId="0E88AC39"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Person dealing with complaint:</w:t>
            </w:r>
          </w:p>
          <w:p w14:paraId="2C43B072"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Date acknowledgement sent:</w:t>
            </w:r>
          </w:p>
          <w:p w14:paraId="3BD4BF8F"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 xml:space="preserve">Response date:     </w:t>
            </w:r>
          </w:p>
          <w:p w14:paraId="6BC5A8FD"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 xml:space="preserve">               </w:t>
            </w:r>
          </w:p>
          <w:p w14:paraId="18F0DC29" w14:textId="77777777" w:rsidR="0006181E" w:rsidRPr="00744E92" w:rsidRDefault="0006181E" w:rsidP="00397D45">
            <w:pPr>
              <w:rPr>
                <w:rFonts w:ascii="Avenir Next LT Pro" w:hAnsi="Avenir Next LT Pro"/>
                <w:sz w:val="22"/>
                <w:szCs w:val="22"/>
              </w:rPr>
            </w:pPr>
            <w:r w:rsidRPr="00744E92">
              <w:rPr>
                <w:rFonts w:ascii="Avenir Next LT Pro" w:hAnsi="Avenir Next LT Pro"/>
                <w:sz w:val="22"/>
                <w:szCs w:val="22"/>
              </w:rPr>
              <w:t>Signed:</w:t>
            </w:r>
          </w:p>
          <w:p w14:paraId="6B3ADA3F" w14:textId="77777777" w:rsidR="0006181E" w:rsidRPr="00744E92" w:rsidRDefault="0006181E" w:rsidP="00397D45">
            <w:pPr>
              <w:rPr>
                <w:rFonts w:ascii="Avenir Next LT Pro" w:hAnsi="Avenir Next LT Pro"/>
                <w:sz w:val="22"/>
                <w:szCs w:val="22"/>
              </w:rPr>
            </w:pPr>
          </w:p>
        </w:tc>
      </w:tr>
    </w:tbl>
    <w:p w14:paraId="0179926C" w14:textId="77777777" w:rsidR="0006181E" w:rsidRPr="00744E92" w:rsidRDefault="0006181E" w:rsidP="0006181E">
      <w:pPr>
        <w:rPr>
          <w:rFonts w:ascii="Avenir Next LT Pro" w:hAnsi="Avenir Next LT Pro"/>
        </w:rPr>
      </w:pPr>
    </w:p>
    <w:p w14:paraId="1D2AB7E9" w14:textId="77777777" w:rsidR="0006181E" w:rsidRPr="0006181E" w:rsidRDefault="0006181E" w:rsidP="0006181E">
      <w:pPr>
        <w:pStyle w:val="NoSpacing"/>
        <w:rPr>
          <w:rFonts w:ascii="Avenir Next LT Pro" w:hAnsi="Avenir Next LT Pro" w:cs="Arial"/>
          <w:sz w:val="24"/>
          <w:szCs w:val="24"/>
        </w:rPr>
      </w:pPr>
    </w:p>
    <w:sectPr w:rsidR="0006181E" w:rsidRPr="0006181E" w:rsidSect="002E3BD4">
      <w:headerReference w:type="default" r:id="rId11"/>
      <w:footerReference w:type="default" r:id="rId12"/>
      <w:pgSz w:w="11906" w:h="16838"/>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27A76" w14:textId="77777777" w:rsidR="00CD51BA" w:rsidRDefault="00CD51BA" w:rsidP="00026E91">
      <w:r>
        <w:separator/>
      </w:r>
    </w:p>
  </w:endnote>
  <w:endnote w:type="continuationSeparator" w:id="0">
    <w:p w14:paraId="4FEC3503" w14:textId="77777777" w:rsidR="00CD51BA" w:rsidRDefault="00CD51B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4B3A" w14:textId="5CB46BBB" w:rsidR="00E652B7" w:rsidRDefault="00E652B7">
    <w:pPr>
      <w:pStyle w:val="Footer"/>
    </w:pPr>
    <w:r>
      <w:t>WSU Formal Complaint Form – Revised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C65B" w14:textId="77777777" w:rsidR="00CD51BA" w:rsidRDefault="00CD51BA" w:rsidP="00026E91">
      <w:r>
        <w:separator/>
      </w:r>
    </w:p>
  </w:footnote>
  <w:footnote w:type="continuationSeparator" w:id="0">
    <w:p w14:paraId="1893F8C1" w14:textId="77777777" w:rsidR="00CD51BA" w:rsidRDefault="00CD51B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4F29" w14:textId="0A99C747" w:rsidR="00026E91" w:rsidRDefault="00523EB1">
    <w:pPr>
      <w:pStyle w:val="Header"/>
    </w:pPr>
    <w:r>
      <w:rPr>
        <w:noProof/>
      </w:rPr>
      <w:drawing>
        <wp:anchor distT="0" distB="0" distL="114300" distR="114300" simplePos="0" relativeHeight="251658240" behindDoc="0" locked="0" layoutInCell="1" allowOverlap="1" wp14:anchorId="10901CE7" wp14:editId="334BAB18">
          <wp:simplePos x="0" y="0"/>
          <wp:positionH relativeFrom="margin">
            <wp:posOffset>-467360</wp:posOffset>
          </wp:positionH>
          <wp:positionV relativeFrom="paragraph">
            <wp:posOffset>574040</wp:posOffset>
          </wp:positionV>
          <wp:extent cx="7124400" cy="10082056"/>
          <wp:effectExtent l="0" t="0" r="0" b="0"/>
          <wp:wrapThrough wrapText="bothSides">
            <wp:wrapPolygon edited="0">
              <wp:start x="770" y="20407"/>
              <wp:lineTo x="770" y="21033"/>
              <wp:lineTo x="20370" y="21033"/>
              <wp:lineTo x="20447" y="20815"/>
              <wp:lineTo x="12861" y="20407"/>
              <wp:lineTo x="770" y="20407"/>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400" cy="10082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279AF5" wp14:editId="59D4B90C">
          <wp:simplePos x="0" y="0"/>
          <wp:positionH relativeFrom="margin">
            <wp:align>center</wp:align>
          </wp:positionH>
          <wp:positionV relativeFrom="paragraph">
            <wp:posOffset>1905</wp:posOffset>
          </wp:positionV>
          <wp:extent cx="7131600" cy="10079870"/>
          <wp:effectExtent l="0" t="0" r="0" b="0"/>
          <wp:wrapThrough wrapText="bothSides">
            <wp:wrapPolygon edited="0">
              <wp:start x="846" y="463"/>
              <wp:lineTo x="846" y="898"/>
              <wp:lineTo x="10810" y="953"/>
              <wp:lineTo x="846" y="1225"/>
              <wp:lineTo x="885" y="1388"/>
              <wp:lineTo x="1077" y="1823"/>
              <wp:lineTo x="1077" y="1878"/>
              <wp:lineTo x="9886" y="2259"/>
              <wp:lineTo x="846" y="2313"/>
              <wp:lineTo x="846" y="2531"/>
              <wp:lineTo x="2231" y="2531"/>
              <wp:lineTo x="10810" y="2259"/>
              <wp:lineTo x="12964" y="2259"/>
              <wp:lineTo x="20504" y="1932"/>
              <wp:lineTo x="20581" y="1306"/>
              <wp:lineTo x="18965" y="1225"/>
              <wp:lineTo x="10810" y="953"/>
              <wp:lineTo x="20504" y="953"/>
              <wp:lineTo x="20542" y="517"/>
              <wp:lineTo x="14426" y="463"/>
              <wp:lineTo x="846" y="463"/>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165C"/>
    <w:multiLevelType w:val="hybridMultilevel"/>
    <w:tmpl w:val="71B238A8"/>
    <w:lvl w:ilvl="0" w:tplc="29E8F6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31684C"/>
    <w:multiLevelType w:val="hybridMultilevel"/>
    <w:tmpl w:val="1B1AF49A"/>
    <w:lvl w:ilvl="0" w:tplc="29E8F6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2E5BA2"/>
    <w:multiLevelType w:val="hybridMultilevel"/>
    <w:tmpl w:val="4C666650"/>
    <w:lvl w:ilvl="0" w:tplc="0CCC6A52">
      <w:numFmt w:val="bullet"/>
      <w:lvlText w:val="-"/>
      <w:lvlJc w:val="left"/>
      <w:pPr>
        <w:ind w:left="720" w:hanging="360"/>
      </w:pPr>
      <w:rPr>
        <w:rFonts w:ascii="Avenir Next LT Pro" w:eastAsia="Calibr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26420"/>
    <w:multiLevelType w:val="hybridMultilevel"/>
    <w:tmpl w:val="C9A444CA"/>
    <w:lvl w:ilvl="0" w:tplc="29E8F6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3B53E71"/>
    <w:multiLevelType w:val="hybridMultilevel"/>
    <w:tmpl w:val="CAB6354C"/>
    <w:lvl w:ilvl="0" w:tplc="29E8F6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012873944">
    <w:abstractNumId w:val="3"/>
  </w:num>
  <w:num w:numId="2" w16cid:durableId="1053963621">
    <w:abstractNumId w:val="0"/>
  </w:num>
  <w:num w:numId="3" w16cid:durableId="1722707845">
    <w:abstractNumId w:val="4"/>
  </w:num>
  <w:num w:numId="4" w16cid:durableId="7027960">
    <w:abstractNumId w:val="1"/>
  </w:num>
  <w:num w:numId="5" w16cid:durableId="1971593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1"/>
    <w:rsid w:val="0001042B"/>
    <w:rsid w:val="00026E91"/>
    <w:rsid w:val="00034717"/>
    <w:rsid w:val="0006181E"/>
    <w:rsid w:val="000757CC"/>
    <w:rsid w:val="000A4701"/>
    <w:rsid w:val="000B07C1"/>
    <w:rsid w:val="001A2F42"/>
    <w:rsid w:val="00246243"/>
    <w:rsid w:val="002E3BD4"/>
    <w:rsid w:val="003072EF"/>
    <w:rsid w:val="00387B3F"/>
    <w:rsid w:val="003C3622"/>
    <w:rsid w:val="003D10A0"/>
    <w:rsid w:val="003E6D27"/>
    <w:rsid w:val="003F6E1A"/>
    <w:rsid w:val="004142D1"/>
    <w:rsid w:val="00523EB1"/>
    <w:rsid w:val="00526F82"/>
    <w:rsid w:val="00544874"/>
    <w:rsid w:val="00556A28"/>
    <w:rsid w:val="00567226"/>
    <w:rsid w:val="00583315"/>
    <w:rsid w:val="005B2AAB"/>
    <w:rsid w:val="005C217D"/>
    <w:rsid w:val="00633707"/>
    <w:rsid w:val="00701CCB"/>
    <w:rsid w:val="00731FE8"/>
    <w:rsid w:val="00837956"/>
    <w:rsid w:val="00862FF8"/>
    <w:rsid w:val="008D6542"/>
    <w:rsid w:val="009705BD"/>
    <w:rsid w:val="009F46FF"/>
    <w:rsid w:val="009F5063"/>
    <w:rsid w:val="00A32EB9"/>
    <w:rsid w:val="00A55BD4"/>
    <w:rsid w:val="00A56CAC"/>
    <w:rsid w:val="00AA2EC8"/>
    <w:rsid w:val="00AD7FAE"/>
    <w:rsid w:val="00B1574B"/>
    <w:rsid w:val="00B647D2"/>
    <w:rsid w:val="00BD077D"/>
    <w:rsid w:val="00BD45CC"/>
    <w:rsid w:val="00BD61CC"/>
    <w:rsid w:val="00C2373B"/>
    <w:rsid w:val="00C26B41"/>
    <w:rsid w:val="00C52647"/>
    <w:rsid w:val="00C95CD0"/>
    <w:rsid w:val="00CA4E87"/>
    <w:rsid w:val="00CC11E9"/>
    <w:rsid w:val="00CC132F"/>
    <w:rsid w:val="00CD51BA"/>
    <w:rsid w:val="00CF2212"/>
    <w:rsid w:val="00CF6176"/>
    <w:rsid w:val="00D0760C"/>
    <w:rsid w:val="00D149D0"/>
    <w:rsid w:val="00DD420C"/>
    <w:rsid w:val="00E25ED5"/>
    <w:rsid w:val="00E652B7"/>
    <w:rsid w:val="00ED6FCA"/>
    <w:rsid w:val="00EF1926"/>
    <w:rsid w:val="00F567F0"/>
    <w:rsid w:val="00FA00F6"/>
    <w:rsid w:val="00FC5C7F"/>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9097"/>
  <w15:chartTrackingRefBased/>
  <w15:docId w15:val="{27B83C25-C041-BD49-8585-AE70516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D4"/>
  </w:style>
  <w:style w:type="paragraph" w:styleId="Heading2">
    <w:name w:val="heading 2"/>
    <w:basedOn w:val="Normal"/>
    <w:next w:val="Normal"/>
    <w:link w:val="Heading2Char"/>
    <w:qFormat/>
    <w:rsid w:val="0006181E"/>
    <w:pPr>
      <w:keepNext/>
      <w:jc w:val="center"/>
      <w:outlineLvl w:val="1"/>
    </w:pPr>
    <w:rPr>
      <w:rFonts w:ascii="Times New Roman" w:eastAsia="Times New Roman" w:hAnsi="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FE0D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AA2EC8"/>
    <w:rPr>
      <w:color w:val="0563C1" w:themeColor="hyperlink"/>
      <w:u w:val="single"/>
    </w:rPr>
  </w:style>
  <w:style w:type="paragraph" w:styleId="NoSpacing">
    <w:name w:val="No Spacing"/>
    <w:uiPriority w:val="1"/>
    <w:qFormat/>
    <w:rsid w:val="00AA2EC8"/>
    <w:rPr>
      <w:sz w:val="22"/>
      <w:szCs w:val="22"/>
    </w:rPr>
  </w:style>
  <w:style w:type="character" w:styleId="UnresolvedMention">
    <w:name w:val="Unresolved Mention"/>
    <w:basedOn w:val="DefaultParagraphFont"/>
    <w:uiPriority w:val="99"/>
    <w:semiHidden/>
    <w:unhideWhenUsed/>
    <w:rsid w:val="00C26B41"/>
    <w:rPr>
      <w:color w:val="605E5C"/>
      <w:shd w:val="clear" w:color="auto" w:fill="E1DFDD"/>
    </w:rPr>
  </w:style>
  <w:style w:type="paragraph" w:styleId="Revision">
    <w:name w:val="Revision"/>
    <w:hidden/>
    <w:uiPriority w:val="99"/>
    <w:semiHidden/>
    <w:rsid w:val="00CF6176"/>
  </w:style>
  <w:style w:type="character" w:styleId="CommentReference">
    <w:name w:val="annotation reference"/>
    <w:basedOn w:val="DefaultParagraphFont"/>
    <w:uiPriority w:val="99"/>
    <w:semiHidden/>
    <w:unhideWhenUsed/>
    <w:rsid w:val="009705BD"/>
    <w:rPr>
      <w:sz w:val="16"/>
      <w:szCs w:val="16"/>
    </w:rPr>
  </w:style>
  <w:style w:type="paragraph" w:styleId="CommentText">
    <w:name w:val="annotation text"/>
    <w:basedOn w:val="Normal"/>
    <w:link w:val="CommentTextChar"/>
    <w:uiPriority w:val="99"/>
    <w:unhideWhenUsed/>
    <w:rsid w:val="009705BD"/>
    <w:rPr>
      <w:sz w:val="20"/>
      <w:szCs w:val="20"/>
    </w:rPr>
  </w:style>
  <w:style w:type="character" w:customStyle="1" w:styleId="CommentTextChar">
    <w:name w:val="Comment Text Char"/>
    <w:basedOn w:val="DefaultParagraphFont"/>
    <w:link w:val="CommentText"/>
    <w:uiPriority w:val="99"/>
    <w:rsid w:val="009705BD"/>
    <w:rPr>
      <w:sz w:val="20"/>
      <w:szCs w:val="20"/>
    </w:rPr>
  </w:style>
  <w:style w:type="paragraph" w:styleId="CommentSubject">
    <w:name w:val="annotation subject"/>
    <w:basedOn w:val="CommentText"/>
    <w:next w:val="CommentText"/>
    <w:link w:val="CommentSubjectChar"/>
    <w:uiPriority w:val="99"/>
    <w:semiHidden/>
    <w:unhideWhenUsed/>
    <w:rsid w:val="009705BD"/>
    <w:rPr>
      <w:b/>
      <w:bCs/>
    </w:rPr>
  </w:style>
  <w:style w:type="character" w:customStyle="1" w:styleId="CommentSubjectChar">
    <w:name w:val="Comment Subject Char"/>
    <w:basedOn w:val="CommentTextChar"/>
    <w:link w:val="CommentSubject"/>
    <w:uiPriority w:val="99"/>
    <w:semiHidden/>
    <w:rsid w:val="009705BD"/>
    <w:rPr>
      <w:b/>
      <w:bCs/>
      <w:sz w:val="20"/>
      <w:szCs w:val="20"/>
    </w:rPr>
  </w:style>
  <w:style w:type="paragraph" w:styleId="ListParagraph">
    <w:name w:val="List Paragraph"/>
    <w:basedOn w:val="Normal"/>
    <w:uiPriority w:val="34"/>
    <w:qFormat/>
    <w:rsid w:val="009705BD"/>
    <w:pPr>
      <w:ind w:left="720"/>
      <w:contextualSpacing/>
    </w:pPr>
  </w:style>
  <w:style w:type="paragraph" w:styleId="BodyText2">
    <w:name w:val="Body Text 2"/>
    <w:basedOn w:val="Normal"/>
    <w:link w:val="BodyText2Char"/>
    <w:rsid w:val="00E652B7"/>
    <w:rPr>
      <w:rFonts w:ascii="Times New Roman" w:eastAsia="Times New Roman" w:hAnsi="Times New Roman" w:cs="Times New Roman"/>
      <w:i/>
      <w:iCs/>
      <w:sz w:val="22"/>
    </w:rPr>
  </w:style>
  <w:style w:type="character" w:customStyle="1" w:styleId="BodyText2Char">
    <w:name w:val="Body Text 2 Char"/>
    <w:basedOn w:val="DefaultParagraphFont"/>
    <w:link w:val="BodyText2"/>
    <w:rsid w:val="00E652B7"/>
    <w:rPr>
      <w:rFonts w:ascii="Times New Roman" w:eastAsia="Times New Roman" w:hAnsi="Times New Roman" w:cs="Times New Roman"/>
      <w:i/>
      <w:iCs/>
      <w:sz w:val="22"/>
    </w:rPr>
  </w:style>
  <w:style w:type="paragraph" w:styleId="BodyText3">
    <w:name w:val="Body Text 3"/>
    <w:basedOn w:val="Normal"/>
    <w:link w:val="BodyText3Char"/>
    <w:rsid w:val="00E652B7"/>
    <w:rPr>
      <w:rFonts w:ascii="Times New Roman" w:eastAsia="Times New Roman" w:hAnsi="Times New Roman" w:cs="Times New Roman"/>
      <w:sz w:val="22"/>
    </w:rPr>
  </w:style>
  <w:style w:type="character" w:customStyle="1" w:styleId="BodyText3Char">
    <w:name w:val="Body Text 3 Char"/>
    <w:basedOn w:val="DefaultParagraphFont"/>
    <w:link w:val="BodyText3"/>
    <w:rsid w:val="00E652B7"/>
    <w:rPr>
      <w:rFonts w:ascii="Times New Roman" w:eastAsia="Times New Roman" w:hAnsi="Times New Roman" w:cs="Times New Roman"/>
      <w:sz w:val="22"/>
    </w:rPr>
  </w:style>
  <w:style w:type="character" w:customStyle="1" w:styleId="Heading2Char">
    <w:name w:val="Heading 2 Char"/>
    <w:basedOn w:val="DefaultParagraphFont"/>
    <w:link w:val="Heading2"/>
    <w:rsid w:val="0006181E"/>
    <w:rPr>
      <w:rFonts w:ascii="Times New Roman" w:eastAsia="Times New Roman" w:hAnsi="Times New Roman" w:cs="Times New Roman"/>
      <w:sz w:val="32"/>
    </w:rPr>
  </w:style>
  <w:style w:type="table" w:styleId="TableGrid">
    <w:name w:val="Table Grid"/>
    <w:basedOn w:val="TableNormal"/>
    <w:uiPriority w:val="39"/>
    <w:rsid w:val="002E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E3B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E3B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3B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3B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3B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3B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3B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3BD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3BD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2E3BD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5">
    <w:name w:val="Grid Table 7 Colorful Accent 5"/>
    <w:basedOn w:val="TableNormal"/>
    <w:uiPriority w:val="52"/>
    <w:rsid w:val="002E3BD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Accent1">
    <w:name w:val="Grid Table 6 Colorful Accent 1"/>
    <w:basedOn w:val="TableNormal"/>
    <w:uiPriority w:val="51"/>
    <w:rsid w:val="002E3BD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pageassets/yourunion/aboutwsu/documents/WSU-Code-of-Conduct-28-05-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williams@worc.ac.uk"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Bye-Law-01-Membership(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89D2-AD91-F342-A908-847B0B6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Manole</dc:creator>
  <cp:keywords/>
  <dc:description/>
  <cp:lastModifiedBy>Clement Servini</cp:lastModifiedBy>
  <cp:revision>2</cp:revision>
  <cp:lastPrinted>2023-01-18T14:13:00Z</cp:lastPrinted>
  <dcterms:created xsi:type="dcterms:W3CDTF">2024-09-02T09:22:00Z</dcterms:created>
  <dcterms:modified xsi:type="dcterms:W3CDTF">2024-09-02T09:22:00Z</dcterms:modified>
</cp:coreProperties>
</file>